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3F952" w14:textId="77777777" w:rsidR="004B4446" w:rsidRDefault="004B4446" w:rsidP="00683399"/>
    <w:p w14:paraId="03732057" w14:textId="77777777" w:rsidR="007C77CF" w:rsidRDefault="007C77CF" w:rsidP="00683399"/>
    <w:p w14:paraId="2D69A739" w14:textId="77777777" w:rsidR="00D25E50" w:rsidRDefault="00D25E50" w:rsidP="0072561F">
      <w:pPr>
        <w:pStyle w:val="Prrafobsico"/>
        <w:spacing w:after="227"/>
        <w:ind w:left="1701"/>
        <w:outlineLvl w:val="0"/>
        <w:rPr>
          <w:rFonts w:ascii="NeoSansPro-Light" w:hAnsi="NeoSansPro-Light" w:cs="NeoSansPro-Light"/>
          <w:sz w:val="36"/>
          <w:szCs w:val="36"/>
        </w:rPr>
      </w:pPr>
      <w:r>
        <w:rPr>
          <w:rFonts w:ascii="NeoSansPro-Light" w:hAnsi="NeoSansPro-Light" w:cs="NeoSansPro-Light"/>
          <w:sz w:val="36"/>
          <w:szCs w:val="36"/>
        </w:rPr>
        <w:t>Cine minuto</w:t>
      </w:r>
    </w:p>
    <w:p w14:paraId="49DF4985" w14:textId="49411265" w:rsidR="00D25E50" w:rsidRDefault="00D25E50" w:rsidP="0072561F">
      <w:pPr>
        <w:pStyle w:val="Prrafobsico"/>
        <w:spacing w:after="227"/>
        <w:ind w:left="1701"/>
        <w:outlineLvl w:val="0"/>
        <w:rPr>
          <w:rFonts w:ascii="NeoSansPro-Light" w:hAnsi="NeoSansPro-Light" w:cs="NeoSansPro-Light"/>
          <w:sz w:val="36"/>
          <w:szCs w:val="36"/>
        </w:rPr>
      </w:pPr>
      <w:r>
        <w:rPr>
          <w:rFonts w:ascii="NeoSansPro-Light" w:hAnsi="NeoSansPro-Light" w:cs="NeoSansPro-Light"/>
          <w:sz w:val="36"/>
          <w:szCs w:val="36"/>
        </w:rPr>
        <w:t>Prevención de Abuso Sexual Infantil</w:t>
      </w:r>
    </w:p>
    <w:p w14:paraId="57C027A2" w14:textId="77777777" w:rsidR="00A02444" w:rsidRPr="00ED2B38" w:rsidRDefault="00A02444" w:rsidP="00A02444">
      <w:pPr>
        <w:pStyle w:val="Prrafobsico"/>
        <w:ind w:left="1701"/>
        <w:rPr>
          <w:rFonts w:ascii="NeoSansPro-Light" w:hAnsi="NeoSansPro-Light" w:cs="NeoSansPro-Light"/>
          <w:sz w:val="32"/>
          <w:szCs w:val="32"/>
        </w:rPr>
      </w:pPr>
    </w:p>
    <w:p w14:paraId="0E97BDE9" w14:textId="764FD109" w:rsidR="007C77CF" w:rsidRPr="00ED2B38" w:rsidRDefault="00991158" w:rsidP="0072561F">
      <w:pPr>
        <w:pStyle w:val="Prrafobsico"/>
        <w:ind w:left="1701"/>
        <w:outlineLvl w:val="0"/>
        <w:rPr>
          <w:rFonts w:ascii="NeoSansPro-Light" w:hAnsi="NeoSansPro-Light" w:cs="NeoSansPro-Light"/>
          <w:sz w:val="32"/>
          <w:szCs w:val="32"/>
        </w:rPr>
      </w:pPr>
      <w:r w:rsidRPr="00ED2B38">
        <w:rPr>
          <w:rFonts w:ascii="NeoSansPro-Light" w:hAnsi="NeoSansPro-Light" w:cs="NeoSansPro-Light"/>
          <w:sz w:val="32"/>
          <w:szCs w:val="32"/>
        </w:rPr>
        <w:t xml:space="preserve">Guion. </w:t>
      </w:r>
    </w:p>
    <w:p w14:paraId="10A66D3D" w14:textId="77777777" w:rsidR="00A02444" w:rsidRPr="00ED2B38" w:rsidRDefault="00A02444" w:rsidP="00A02444">
      <w:pPr>
        <w:pStyle w:val="Prrafobsico"/>
        <w:ind w:left="1701"/>
        <w:rPr>
          <w:rFonts w:ascii="NeoSansPro-Light" w:hAnsi="NeoSansPro-Light" w:cs="NeoSansPro-Light"/>
          <w:sz w:val="32"/>
          <w:szCs w:val="32"/>
        </w:rPr>
      </w:pPr>
    </w:p>
    <w:p w14:paraId="7428AEA0" w14:textId="77777777" w:rsidR="00A02444" w:rsidRPr="00ED2B38" w:rsidRDefault="00A02444" w:rsidP="00A02444">
      <w:pPr>
        <w:pStyle w:val="Prrafobsico"/>
        <w:ind w:left="1701"/>
        <w:rPr>
          <w:rFonts w:ascii="NeoSansPro-Light" w:hAnsi="NeoSansPro-Light" w:cs="NeoSansPro-Light"/>
        </w:rPr>
      </w:pPr>
    </w:p>
    <w:p w14:paraId="6E5D50EF" w14:textId="30AF9E81" w:rsidR="007C77CF" w:rsidRDefault="00BA28EF" w:rsidP="007C77CF">
      <w:pPr>
        <w:pStyle w:val="Prrafobsico"/>
        <w:ind w:left="1701"/>
        <w:rPr>
          <w:rFonts w:ascii="NeoSansPro-Light" w:hAnsi="NeoSansPro-Light" w:cs="NeoSansPro-Light"/>
        </w:rPr>
      </w:pPr>
      <w:r>
        <w:rPr>
          <w:rFonts w:ascii="NeoSansPro-Light" w:hAnsi="NeoSansPro-Light" w:cs="NeoSansPro-Light"/>
        </w:rPr>
        <w:t xml:space="preserve"> </w:t>
      </w:r>
      <w:r w:rsidR="002A3307">
        <w:rPr>
          <w:rFonts w:ascii="NeoSansPro-Light" w:hAnsi="NeoSansPro-Light" w:cs="NeoSansPro-Light"/>
        </w:rPr>
        <w:t>19 de Marzo del 2019</w:t>
      </w:r>
    </w:p>
    <w:p w14:paraId="5C607D8C" w14:textId="32E30D8E" w:rsidR="002A3307" w:rsidRDefault="002A3307" w:rsidP="007C77CF">
      <w:pPr>
        <w:pStyle w:val="Prrafobsico"/>
        <w:ind w:left="1701"/>
        <w:rPr>
          <w:rFonts w:ascii="NeoSansPro-Light" w:hAnsi="NeoSansPro-Light" w:cs="NeoSansPro-Light"/>
        </w:rPr>
      </w:pPr>
      <w:r>
        <w:rPr>
          <w:rFonts w:ascii="NeoSansPro-Light" w:hAnsi="NeoSansPro-Light" w:cs="NeoSansPro-Light"/>
        </w:rPr>
        <w:t xml:space="preserve">Lizzette Argüello Rocha </w:t>
      </w:r>
    </w:p>
    <w:p w14:paraId="3732BDFF" w14:textId="77777777" w:rsidR="002A3307" w:rsidRPr="00ED2B38" w:rsidRDefault="002A3307" w:rsidP="007C77CF">
      <w:pPr>
        <w:pStyle w:val="Prrafobsico"/>
        <w:ind w:left="1701"/>
      </w:pPr>
    </w:p>
    <w:p w14:paraId="401B0FA2" w14:textId="77777777" w:rsidR="00D919DF" w:rsidRDefault="00D919DF" w:rsidP="00D919DF">
      <w:pPr>
        <w:jc w:val="both"/>
        <w:rPr>
          <w:rFonts w:ascii="Neo Sans Pro" w:hAnsi="Neo Sans Pro"/>
          <w:b/>
          <w:color w:val="1638CD"/>
        </w:rPr>
      </w:pPr>
    </w:p>
    <w:p w14:paraId="334DAB39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45AE80EC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5294C80F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30CBB7A0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1250363E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2A3D9615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17B367E4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58A55B83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5AB48795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5AC2348C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6766BB65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6B2FF80B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2A4B9C7B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31BEF679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060246FE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206A393F" w14:textId="77777777" w:rsidR="00F125B1" w:rsidRDefault="00F125B1" w:rsidP="00D919DF">
      <w:pPr>
        <w:jc w:val="both"/>
        <w:rPr>
          <w:rFonts w:ascii="Neo Sans Pro" w:hAnsi="Neo Sans Pro"/>
          <w:b/>
          <w:color w:val="1638CD"/>
        </w:rPr>
      </w:pPr>
    </w:p>
    <w:p w14:paraId="2622D77E" w14:textId="77777777" w:rsidR="00F125B1" w:rsidRPr="009E1ED8" w:rsidRDefault="00F125B1" w:rsidP="00D919DF">
      <w:pPr>
        <w:jc w:val="both"/>
        <w:rPr>
          <w:rFonts w:ascii="Neo Sans Pro" w:hAnsi="Neo Sans Pro"/>
          <w:b/>
          <w:color w:val="1638CD"/>
          <w:sz w:val="28"/>
          <w:szCs w:val="28"/>
        </w:rPr>
      </w:pPr>
    </w:p>
    <w:p w14:paraId="21B1B9B1" w14:textId="77777777" w:rsidR="00F125B1" w:rsidRPr="009E1ED8" w:rsidRDefault="00F125B1" w:rsidP="00D919DF">
      <w:pPr>
        <w:jc w:val="both"/>
        <w:rPr>
          <w:rFonts w:ascii="Neo Sans Pro" w:hAnsi="Neo Sans Pro"/>
          <w:b/>
          <w:color w:val="1638CD"/>
          <w:sz w:val="28"/>
          <w:szCs w:val="28"/>
        </w:rPr>
      </w:pPr>
    </w:p>
    <w:p w14:paraId="3A2D88A1" w14:textId="77777777" w:rsidR="00F125B1" w:rsidRDefault="00F125B1" w:rsidP="00E5132D">
      <w:pPr>
        <w:jc w:val="right"/>
        <w:rPr>
          <w:rFonts w:ascii="Neo Sans Pro" w:hAnsi="Neo Sans Pro"/>
          <w:b/>
          <w:color w:val="1638CD"/>
          <w:sz w:val="28"/>
          <w:szCs w:val="28"/>
        </w:rPr>
      </w:pPr>
    </w:p>
    <w:p w14:paraId="536B1DE7" w14:textId="77777777" w:rsidR="00E5132D" w:rsidRDefault="00E5132D" w:rsidP="00E5132D">
      <w:pPr>
        <w:jc w:val="right"/>
        <w:rPr>
          <w:rFonts w:ascii="Neo Sans Pro" w:hAnsi="Neo Sans Pro"/>
          <w:b/>
          <w:color w:val="1638CD"/>
          <w:sz w:val="28"/>
          <w:szCs w:val="28"/>
        </w:rPr>
      </w:pPr>
    </w:p>
    <w:p w14:paraId="4F66F61E" w14:textId="77777777" w:rsidR="00E5132D" w:rsidRDefault="00E5132D" w:rsidP="00E5132D">
      <w:pPr>
        <w:jc w:val="right"/>
        <w:rPr>
          <w:rFonts w:ascii="Neo Sans Pro" w:hAnsi="Neo Sans Pro"/>
          <w:b/>
          <w:color w:val="1638CD"/>
          <w:sz w:val="28"/>
          <w:szCs w:val="28"/>
        </w:rPr>
      </w:pPr>
    </w:p>
    <w:p w14:paraId="3BFCB683" w14:textId="77777777" w:rsidR="00E5132D" w:rsidRPr="009E1ED8" w:rsidRDefault="00E5132D" w:rsidP="00ED2B38">
      <w:pPr>
        <w:rPr>
          <w:rFonts w:ascii="Neo Sans Pro" w:hAnsi="Neo Sans Pro"/>
          <w:b/>
          <w:color w:val="1638CD"/>
          <w:sz w:val="28"/>
          <w:szCs w:val="28"/>
        </w:rPr>
      </w:pPr>
    </w:p>
    <w:p w14:paraId="7CC64E57" w14:textId="4B8BDE19" w:rsidR="00ED2B38" w:rsidRDefault="007F44E0" w:rsidP="0072561F">
      <w:pPr>
        <w:pStyle w:val="Prrafobsico"/>
        <w:spacing w:after="227"/>
        <w:ind w:left="1701"/>
        <w:jc w:val="right"/>
        <w:outlineLvl w:val="0"/>
        <w:rPr>
          <w:rFonts w:ascii="NeoSansPro-Light" w:hAnsi="NeoSansPro-Light" w:cs="NeoSansPro-Light"/>
          <w:sz w:val="36"/>
          <w:szCs w:val="36"/>
        </w:rPr>
      </w:pPr>
      <w:r>
        <w:rPr>
          <w:rFonts w:ascii="NeoSansPro-Light" w:hAnsi="NeoSansPro-Light" w:cs="NeoSansPro-Light"/>
          <w:sz w:val="36"/>
          <w:szCs w:val="36"/>
        </w:rPr>
        <w:t>Guion</w:t>
      </w:r>
      <w:r w:rsidR="009E1ED8">
        <w:rPr>
          <w:rFonts w:ascii="NeoSansPro-Light" w:hAnsi="NeoSansPro-Light" w:cs="NeoSansPro-Light"/>
          <w:sz w:val="36"/>
          <w:szCs w:val="36"/>
        </w:rPr>
        <w:t xml:space="preserve"> original </w:t>
      </w:r>
    </w:p>
    <w:p w14:paraId="6F1A0046" w14:textId="4FD432EF" w:rsidR="00515FEB" w:rsidRDefault="00ED2B38" w:rsidP="0072561F">
      <w:pPr>
        <w:pStyle w:val="Prrafobsico"/>
        <w:spacing w:after="227"/>
        <w:ind w:left="1701"/>
        <w:jc w:val="right"/>
        <w:outlineLvl w:val="0"/>
        <w:rPr>
          <w:rFonts w:ascii="NeoSansPro-Light" w:hAnsi="NeoSansPro-Light" w:cs="NeoSansPro-Light"/>
          <w:sz w:val="36"/>
          <w:szCs w:val="36"/>
        </w:rPr>
      </w:pPr>
      <w:r>
        <w:rPr>
          <w:rFonts w:ascii="NeoSansPro-Light" w:hAnsi="NeoSansPro-Light" w:cs="NeoSansPro-Light"/>
          <w:sz w:val="36"/>
          <w:szCs w:val="36"/>
        </w:rPr>
        <w:tab/>
      </w:r>
      <w:r>
        <w:rPr>
          <w:rFonts w:ascii="NeoSansPro-Light" w:hAnsi="NeoSansPro-Light" w:cs="NeoSansPro-Light"/>
          <w:sz w:val="36"/>
          <w:szCs w:val="36"/>
        </w:rPr>
        <w:tab/>
      </w:r>
      <w:r w:rsidR="00515FEB">
        <w:rPr>
          <w:rFonts w:ascii="NeoSansPro-Light" w:hAnsi="NeoSansPro-Light" w:cs="NeoSansPro-Light"/>
          <w:sz w:val="36"/>
          <w:szCs w:val="36"/>
        </w:rPr>
        <w:t xml:space="preserve"> </w:t>
      </w:r>
    </w:p>
    <w:p w14:paraId="3E50D495" w14:textId="77777777" w:rsidR="002A3307" w:rsidRDefault="002A3307" w:rsidP="0072561F">
      <w:pPr>
        <w:pStyle w:val="Prrafobsico"/>
        <w:spacing w:after="227"/>
        <w:ind w:left="1701"/>
        <w:jc w:val="right"/>
        <w:outlineLvl w:val="0"/>
        <w:rPr>
          <w:rFonts w:ascii="NeoSansPro-Light" w:hAnsi="NeoSansPro-Light" w:cs="NeoSansPro-Light"/>
          <w:sz w:val="36"/>
          <w:szCs w:val="36"/>
        </w:rPr>
      </w:pPr>
      <w:r>
        <w:rPr>
          <w:rFonts w:ascii="NeoSansPro-Light" w:hAnsi="NeoSansPro-Light" w:cs="NeoSansPro-Light"/>
          <w:sz w:val="36"/>
          <w:szCs w:val="36"/>
        </w:rPr>
        <w:lastRenderedPageBreak/>
        <w:t>Prevención Abuso Sexual Infantil</w:t>
      </w:r>
      <w:r w:rsidR="00515FEB">
        <w:rPr>
          <w:rFonts w:ascii="NeoSansPro-Light" w:hAnsi="NeoSansPro-Light" w:cs="NeoSansPro-Light"/>
          <w:sz w:val="36"/>
          <w:szCs w:val="36"/>
        </w:rPr>
        <w:t xml:space="preserve"> </w:t>
      </w:r>
    </w:p>
    <w:p w14:paraId="31BF1018" w14:textId="55187020" w:rsidR="009E1ED8" w:rsidRDefault="002A3307" w:rsidP="0072561F">
      <w:pPr>
        <w:pStyle w:val="Prrafobsico"/>
        <w:spacing w:after="227"/>
        <w:ind w:left="1701"/>
        <w:jc w:val="right"/>
        <w:outlineLvl w:val="0"/>
        <w:rPr>
          <w:rFonts w:ascii="NeoSansPro-Light" w:hAnsi="NeoSansPro-Light" w:cs="NeoSansPro-Light"/>
          <w:sz w:val="36"/>
          <w:szCs w:val="36"/>
        </w:rPr>
      </w:pPr>
      <w:r>
        <w:rPr>
          <w:rFonts w:ascii="NeoSansPro-Light" w:hAnsi="NeoSansPro-Light" w:cs="NeoSansPro-Light"/>
          <w:sz w:val="36"/>
          <w:szCs w:val="36"/>
        </w:rPr>
        <w:t>2019</w:t>
      </w:r>
      <w:r w:rsidR="00A02444">
        <w:rPr>
          <w:rFonts w:ascii="NeoSansPro-Light" w:hAnsi="NeoSansPro-Light" w:cs="NeoSansPro-Light"/>
          <w:sz w:val="36"/>
          <w:szCs w:val="36"/>
        </w:rPr>
        <w:t xml:space="preserve"> </w:t>
      </w:r>
    </w:p>
    <w:p w14:paraId="651FA509" w14:textId="0972588D" w:rsidR="00CD100D" w:rsidRDefault="00CD100D" w:rsidP="0072561F">
      <w:pPr>
        <w:jc w:val="right"/>
        <w:outlineLvl w:val="0"/>
        <w:rPr>
          <w:rFonts w:ascii="Neo Sans Pro" w:hAnsi="Neo Sans Pro"/>
          <w:color w:val="000000" w:themeColor="text1"/>
        </w:rPr>
      </w:pPr>
      <w:r w:rsidRPr="00922B6F">
        <w:rPr>
          <w:rFonts w:ascii="Neo Sans Pro" w:hAnsi="Neo Sans Pro"/>
          <w:color w:val="000000" w:themeColor="text1"/>
        </w:rPr>
        <w:t>Duración</w:t>
      </w:r>
      <w:r w:rsidR="007839CA" w:rsidRPr="00922B6F">
        <w:rPr>
          <w:rFonts w:ascii="Neo Sans Pro" w:hAnsi="Neo Sans Pro"/>
          <w:color w:val="000000" w:themeColor="text1"/>
        </w:rPr>
        <w:t xml:space="preserve"> Total</w:t>
      </w:r>
      <w:r w:rsidR="00BA28EF">
        <w:rPr>
          <w:rFonts w:ascii="Neo Sans Pro" w:hAnsi="Neo Sans Pro"/>
          <w:color w:val="000000" w:themeColor="text1"/>
        </w:rPr>
        <w:t xml:space="preserve">: </w:t>
      </w:r>
      <w:r w:rsidR="002A3307">
        <w:rPr>
          <w:rFonts w:ascii="Neo Sans Pro" w:hAnsi="Neo Sans Pro"/>
          <w:color w:val="000000" w:themeColor="text1"/>
        </w:rPr>
        <w:t>1 minuto</w:t>
      </w:r>
      <w:r w:rsidRPr="00922B6F">
        <w:rPr>
          <w:rFonts w:ascii="Neo Sans Pro" w:hAnsi="Neo Sans Pro"/>
          <w:color w:val="000000" w:themeColor="text1"/>
        </w:rPr>
        <w:t xml:space="preserve"> </w:t>
      </w:r>
    </w:p>
    <w:p w14:paraId="0B43CCDD" w14:textId="77777777" w:rsidR="009B042C" w:rsidRDefault="009B042C" w:rsidP="00B65D53">
      <w:pPr>
        <w:jc w:val="right"/>
        <w:rPr>
          <w:rFonts w:ascii="Neo Sans Pro" w:hAnsi="Neo Sans Pro"/>
          <w:color w:val="000000" w:themeColor="text1"/>
        </w:rPr>
      </w:pPr>
    </w:p>
    <w:p w14:paraId="4316F8C7" w14:textId="77777777" w:rsidR="009B042C" w:rsidRDefault="009B042C" w:rsidP="00B65D53">
      <w:pPr>
        <w:jc w:val="right"/>
        <w:rPr>
          <w:rFonts w:ascii="Neo Sans Pro" w:hAnsi="Neo Sans Pro"/>
          <w:color w:val="000000" w:themeColor="text1"/>
        </w:rPr>
      </w:pPr>
    </w:p>
    <w:p w14:paraId="6352B080" w14:textId="77777777" w:rsidR="009B042C" w:rsidRDefault="009B042C" w:rsidP="00B65D53">
      <w:pPr>
        <w:jc w:val="right"/>
        <w:rPr>
          <w:rFonts w:ascii="Neo Sans Pro" w:hAnsi="Neo Sans Pro"/>
          <w:color w:val="000000" w:themeColor="text1"/>
        </w:rPr>
      </w:pPr>
    </w:p>
    <w:p w14:paraId="7649FFE7" w14:textId="77777777" w:rsidR="009B042C" w:rsidRDefault="009B042C" w:rsidP="00B65D53">
      <w:pPr>
        <w:jc w:val="right"/>
        <w:rPr>
          <w:rFonts w:ascii="Neo Sans Pro" w:hAnsi="Neo Sans Pro"/>
          <w:color w:val="000000" w:themeColor="text1"/>
        </w:rPr>
      </w:pPr>
    </w:p>
    <w:p w14:paraId="0FEB4638" w14:textId="77777777" w:rsidR="009B042C" w:rsidRDefault="009B042C" w:rsidP="00B65D53">
      <w:pPr>
        <w:jc w:val="right"/>
        <w:rPr>
          <w:rFonts w:ascii="Neo Sans Pro" w:hAnsi="Neo Sans Pro"/>
          <w:color w:val="000000" w:themeColor="text1"/>
        </w:rPr>
      </w:pPr>
    </w:p>
    <w:p w14:paraId="179F0D70" w14:textId="77777777" w:rsidR="00455FA2" w:rsidRDefault="00455FA2" w:rsidP="0072561F">
      <w:pPr>
        <w:jc w:val="right"/>
        <w:outlineLvl w:val="0"/>
        <w:rPr>
          <w:rFonts w:ascii="Neo Sans Pro" w:hAnsi="Neo Sans Pro"/>
          <w:color w:val="000000" w:themeColor="text1"/>
        </w:rPr>
      </w:pPr>
    </w:p>
    <w:p w14:paraId="227143F3" w14:textId="77777777" w:rsidR="00455FA2" w:rsidRPr="00922B6F" w:rsidRDefault="00455FA2" w:rsidP="0072561F">
      <w:pPr>
        <w:jc w:val="right"/>
        <w:outlineLvl w:val="0"/>
        <w:rPr>
          <w:rFonts w:ascii="Neo Sans Pro" w:hAnsi="Neo Sans Pro"/>
          <w:color w:val="000000" w:themeColor="text1"/>
        </w:rPr>
      </w:pPr>
    </w:p>
    <w:p w14:paraId="3551E4DE" w14:textId="77777777" w:rsidR="00711AC1" w:rsidRDefault="00711AC1" w:rsidP="00711AC1">
      <w:pPr>
        <w:rPr>
          <w:rFonts w:ascii="Neo Sans Pro" w:hAnsi="Neo Sans Pro"/>
          <w:b/>
          <w:color w:val="1638CD"/>
        </w:rPr>
      </w:pPr>
    </w:p>
    <w:p w14:paraId="21C5E41A" w14:textId="77777777" w:rsidR="00711AC1" w:rsidRDefault="00711AC1" w:rsidP="00711AC1">
      <w:pPr>
        <w:rPr>
          <w:rFonts w:ascii="Neo Sans Pro" w:hAnsi="Neo Sans Pro"/>
          <w:b/>
          <w:color w:val="1638CD"/>
        </w:rPr>
      </w:pPr>
    </w:p>
    <w:p w14:paraId="3FCC8FEA" w14:textId="77777777" w:rsidR="00711AC1" w:rsidRDefault="00711AC1" w:rsidP="0072561F">
      <w:pPr>
        <w:jc w:val="both"/>
        <w:outlineLvl w:val="0"/>
        <w:rPr>
          <w:rFonts w:ascii="Neo Sans Pro" w:hAnsi="Neo Sans Pro"/>
          <w:b/>
          <w:color w:val="000000" w:themeColor="text1"/>
        </w:rPr>
      </w:pPr>
      <w:r w:rsidRPr="002C393E">
        <w:rPr>
          <w:rFonts w:ascii="Neo Sans Pro" w:hAnsi="Neo Sans Pro"/>
          <w:b/>
          <w:color w:val="000000" w:themeColor="text1"/>
        </w:rPr>
        <w:t xml:space="preserve">Estructura General: </w:t>
      </w:r>
    </w:p>
    <w:p w14:paraId="13CBAF06" w14:textId="217E34FF" w:rsidR="00455FA2" w:rsidRDefault="00A908C5" w:rsidP="0072561F">
      <w:pPr>
        <w:jc w:val="both"/>
        <w:outlineLvl w:val="0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>Una pequeña niña disfrazada jugando</w:t>
      </w:r>
      <w:r w:rsidR="00A55351">
        <w:rPr>
          <w:rFonts w:ascii="Neo Sans Pro" w:hAnsi="Neo Sans Pro"/>
          <w:color w:val="000000" w:themeColor="text1"/>
        </w:rPr>
        <w:t>,</w:t>
      </w:r>
      <w:r>
        <w:rPr>
          <w:rFonts w:ascii="Neo Sans Pro" w:hAnsi="Neo Sans Pro"/>
          <w:color w:val="000000" w:themeColor="text1"/>
        </w:rPr>
        <w:t xml:space="preserve"> inocentemente nos cuenta su historia a través de </w:t>
      </w:r>
      <w:r w:rsidR="00CC43B3">
        <w:rPr>
          <w:rFonts w:ascii="Neo Sans Pro" w:hAnsi="Neo Sans Pro"/>
          <w:color w:val="000000" w:themeColor="text1"/>
        </w:rPr>
        <w:t>la</w:t>
      </w:r>
      <w:r>
        <w:rPr>
          <w:rFonts w:ascii="Neo Sans Pro" w:hAnsi="Neo Sans Pro"/>
          <w:color w:val="000000" w:themeColor="text1"/>
        </w:rPr>
        <w:t xml:space="preserve"> voz</w:t>
      </w:r>
      <w:r w:rsidR="00CC43B3">
        <w:rPr>
          <w:rFonts w:ascii="Neo Sans Pro" w:hAnsi="Neo Sans Pro"/>
          <w:color w:val="000000" w:themeColor="text1"/>
        </w:rPr>
        <w:t xml:space="preserve"> de un adulto</w:t>
      </w:r>
      <w:r>
        <w:rPr>
          <w:rFonts w:ascii="Neo Sans Pro" w:hAnsi="Neo Sans Pro"/>
          <w:color w:val="000000" w:themeColor="text1"/>
        </w:rPr>
        <w:t>. Ella esta jugando mientras la voz va narrando los hechos</w:t>
      </w:r>
      <w:r w:rsidR="00A55351">
        <w:rPr>
          <w:rFonts w:ascii="Neo Sans Pro" w:hAnsi="Neo Sans Pro"/>
          <w:color w:val="000000" w:themeColor="text1"/>
        </w:rPr>
        <w:t xml:space="preserve"> de abuso sexual vivido de una forma natural</w:t>
      </w:r>
      <w:r>
        <w:rPr>
          <w:rFonts w:ascii="Neo Sans Pro" w:hAnsi="Neo Sans Pro"/>
          <w:color w:val="000000" w:themeColor="text1"/>
        </w:rPr>
        <w:t xml:space="preserve"> y la historia que </w:t>
      </w:r>
      <w:r w:rsidR="00CC43B3">
        <w:rPr>
          <w:rFonts w:ascii="Neo Sans Pro" w:hAnsi="Neo Sans Pro"/>
          <w:color w:val="000000" w:themeColor="text1"/>
        </w:rPr>
        <w:t>se va</w:t>
      </w:r>
      <w:r>
        <w:rPr>
          <w:rFonts w:ascii="Neo Sans Pro" w:hAnsi="Neo Sans Pro"/>
          <w:color w:val="000000" w:themeColor="text1"/>
        </w:rPr>
        <w:t xml:space="preserve"> sucedido</w:t>
      </w:r>
      <w:r w:rsidR="00A55351">
        <w:rPr>
          <w:rFonts w:ascii="Neo Sans Pro" w:hAnsi="Neo Sans Pro"/>
          <w:color w:val="000000" w:themeColor="text1"/>
        </w:rPr>
        <w:t xml:space="preserve"> </w:t>
      </w:r>
      <w:r w:rsidR="00CC43B3">
        <w:rPr>
          <w:rFonts w:ascii="Neo Sans Pro" w:hAnsi="Neo Sans Pro"/>
          <w:color w:val="000000" w:themeColor="text1"/>
        </w:rPr>
        <w:t>desde su punto de vista en torno a</w:t>
      </w:r>
      <w:r w:rsidR="00A55351">
        <w:rPr>
          <w:rFonts w:ascii="Neo Sans Pro" w:hAnsi="Neo Sans Pro"/>
          <w:color w:val="000000" w:themeColor="text1"/>
        </w:rPr>
        <w:t xml:space="preserve"> </w:t>
      </w:r>
      <w:r w:rsidR="00CC43B3">
        <w:rPr>
          <w:rFonts w:ascii="Neo Sans Pro" w:hAnsi="Neo Sans Pro"/>
          <w:color w:val="000000" w:themeColor="text1"/>
        </w:rPr>
        <w:t>la</w:t>
      </w:r>
      <w:r w:rsidR="00A55351">
        <w:rPr>
          <w:rFonts w:ascii="Neo Sans Pro" w:hAnsi="Neo Sans Pro"/>
          <w:color w:val="000000" w:themeColor="text1"/>
        </w:rPr>
        <w:t xml:space="preserve"> defensa legal</w:t>
      </w:r>
      <w:r w:rsidR="00CC43B3">
        <w:rPr>
          <w:rFonts w:ascii="Neo Sans Pro" w:hAnsi="Neo Sans Pro"/>
          <w:color w:val="000000" w:themeColor="text1"/>
        </w:rPr>
        <w:t xml:space="preserve"> de su historia,</w:t>
      </w:r>
      <w:r w:rsidR="00A55351">
        <w:rPr>
          <w:rFonts w:ascii="Neo Sans Pro" w:hAnsi="Neo Sans Pro"/>
          <w:color w:val="000000" w:themeColor="text1"/>
        </w:rPr>
        <w:t xml:space="preserve"> en una </w:t>
      </w:r>
      <w:r w:rsidR="00CC43B3">
        <w:rPr>
          <w:rFonts w:ascii="Neo Sans Pro" w:hAnsi="Neo Sans Pro"/>
          <w:color w:val="000000" w:themeColor="text1"/>
        </w:rPr>
        <w:t>batalla legal</w:t>
      </w:r>
      <w:r w:rsidR="00A55351">
        <w:rPr>
          <w:rFonts w:ascii="Neo Sans Pro" w:hAnsi="Neo Sans Pro"/>
          <w:color w:val="000000" w:themeColor="text1"/>
        </w:rPr>
        <w:t xml:space="preserve"> entre su padre y su madre para </w:t>
      </w:r>
      <w:r w:rsidR="00CC43B3">
        <w:rPr>
          <w:rFonts w:ascii="Neo Sans Pro" w:hAnsi="Neo Sans Pro"/>
          <w:color w:val="000000" w:themeColor="text1"/>
        </w:rPr>
        <w:t>ob</w:t>
      </w:r>
      <w:r w:rsidR="00A55351">
        <w:rPr>
          <w:rFonts w:ascii="Neo Sans Pro" w:hAnsi="Neo Sans Pro"/>
          <w:color w:val="000000" w:themeColor="text1"/>
        </w:rPr>
        <w:t>tener la custodia de la niña</w:t>
      </w:r>
      <w:r>
        <w:rPr>
          <w:rFonts w:ascii="Neo Sans Pro" w:hAnsi="Neo Sans Pro"/>
          <w:color w:val="000000" w:themeColor="text1"/>
        </w:rPr>
        <w:t xml:space="preserve">. </w:t>
      </w:r>
    </w:p>
    <w:p w14:paraId="7D047738" w14:textId="77777777" w:rsidR="00A908C5" w:rsidRDefault="00A908C5" w:rsidP="0072561F">
      <w:pPr>
        <w:jc w:val="both"/>
        <w:outlineLvl w:val="0"/>
        <w:rPr>
          <w:rFonts w:ascii="Neo Sans Pro" w:hAnsi="Neo Sans Pro"/>
          <w:color w:val="000000" w:themeColor="text1"/>
        </w:rPr>
      </w:pPr>
    </w:p>
    <w:p w14:paraId="5B581866" w14:textId="319EAB9A" w:rsidR="00A908C5" w:rsidRDefault="00A908C5" w:rsidP="0072561F">
      <w:pPr>
        <w:jc w:val="both"/>
        <w:outlineLvl w:val="0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El guion mismo se puede reproducir con otra historias, otras situaciones.  </w:t>
      </w:r>
    </w:p>
    <w:p w14:paraId="4A9D2C46" w14:textId="77777777" w:rsidR="00B007FB" w:rsidRDefault="00B007FB" w:rsidP="00711AC1">
      <w:pPr>
        <w:jc w:val="both"/>
        <w:rPr>
          <w:rFonts w:ascii="Neo Sans Pro" w:hAnsi="Neo Sans Pro"/>
          <w:color w:val="000000" w:themeColor="text1"/>
        </w:rPr>
      </w:pPr>
    </w:p>
    <w:p w14:paraId="120F1FC6" w14:textId="604ED07C" w:rsidR="002D4B54" w:rsidRDefault="002D4B54" w:rsidP="00711AC1">
      <w:pPr>
        <w:jc w:val="both"/>
        <w:rPr>
          <w:rFonts w:ascii="Neo Sans Pro" w:hAnsi="Neo Sans Pro"/>
          <w:color w:val="000000" w:themeColor="text1"/>
        </w:rPr>
      </w:pPr>
      <w:r w:rsidRPr="003F621A">
        <w:rPr>
          <w:rFonts w:ascii="Neo Sans Pro" w:hAnsi="Neo Sans Pro"/>
          <w:b/>
          <w:color w:val="000000" w:themeColor="text1"/>
        </w:rPr>
        <w:t>Objetivo General:</w:t>
      </w:r>
      <w:r>
        <w:rPr>
          <w:rFonts w:ascii="Neo Sans Pro" w:hAnsi="Neo Sans Pro"/>
          <w:color w:val="000000" w:themeColor="text1"/>
        </w:rPr>
        <w:t xml:space="preserve"> </w:t>
      </w:r>
      <w:r w:rsidR="00590084">
        <w:rPr>
          <w:rFonts w:ascii="Neo Sans Pro" w:hAnsi="Neo Sans Pro"/>
          <w:color w:val="000000" w:themeColor="text1"/>
        </w:rPr>
        <w:t>Narrar las historias de sobrevivencia de abuso sexual infantil para prevenir los abusos</w:t>
      </w:r>
      <w:r w:rsidR="00905DE7">
        <w:rPr>
          <w:rFonts w:ascii="Neo Sans Pro" w:hAnsi="Neo Sans Pro"/>
          <w:color w:val="000000" w:themeColor="text1"/>
        </w:rPr>
        <w:t>.</w:t>
      </w:r>
    </w:p>
    <w:p w14:paraId="0D586F47" w14:textId="77777777" w:rsidR="00972BA9" w:rsidRDefault="00972BA9" w:rsidP="00711AC1">
      <w:pPr>
        <w:jc w:val="both"/>
        <w:rPr>
          <w:rFonts w:ascii="Neo Sans Pro" w:hAnsi="Neo Sans Pro"/>
          <w:color w:val="000000" w:themeColor="text1"/>
        </w:rPr>
      </w:pPr>
    </w:p>
    <w:p w14:paraId="4342312D" w14:textId="1435A7A4" w:rsidR="002D4B54" w:rsidRPr="003F621A" w:rsidRDefault="002D4B54" w:rsidP="00711AC1">
      <w:pPr>
        <w:jc w:val="both"/>
        <w:rPr>
          <w:rFonts w:ascii="Neo Sans Pro" w:hAnsi="Neo Sans Pro"/>
          <w:b/>
          <w:color w:val="000000" w:themeColor="text1"/>
        </w:rPr>
      </w:pPr>
      <w:r w:rsidRPr="003F621A">
        <w:rPr>
          <w:rFonts w:ascii="Neo Sans Pro" w:hAnsi="Neo Sans Pro"/>
          <w:b/>
          <w:color w:val="000000" w:themeColor="text1"/>
        </w:rPr>
        <w:t xml:space="preserve">Objetivos Particulares: </w:t>
      </w:r>
    </w:p>
    <w:p w14:paraId="1BA6D6C9" w14:textId="77777777" w:rsidR="00423D2A" w:rsidRPr="00423D2A" w:rsidRDefault="00423D2A" w:rsidP="00423D2A">
      <w:pPr>
        <w:jc w:val="both"/>
        <w:rPr>
          <w:rFonts w:ascii="Neo Sans Pro" w:hAnsi="Neo Sans Pro"/>
          <w:color w:val="000000" w:themeColor="text1"/>
        </w:rPr>
      </w:pPr>
    </w:p>
    <w:p w14:paraId="696CFA12" w14:textId="2921D981" w:rsidR="00590084" w:rsidRDefault="002D4B54" w:rsidP="00590084">
      <w:pPr>
        <w:pStyle w:val="Prrafodelista"/>
        <w:numPr>
          <w:ilvl w:val="0"/>
          <w:numId w:val="22"/>
        </w:num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Mostrar </w:t>
      </w:r>
      <w:r w:rsidR="00590084">
        <w:rPr>
          <w:rFonts w:ascii="Neo Sans Pro" w:hAnsi="Neo Sans Pro"/>
          <w:color w:val="000000" w:themeColor="text1"/>
        </w:rPr>
        <w:t>la complejidad del tema</w:t>
      </w:r>
      <w:r w:rsidR="00B8501D">
        <w:rPr>
          <w:rFonts w:ascii="Neo Sans Pro" w:hAnsi="Neo Sans Pro"/>
          <w:color w:val="000000" w:themeColor="text1"/>
        </w:rPr>
        <w:t xml:space="preserve"> del abuso sexual infantil en la defensa de los casos legales y como las personas pierden una identidad para transformarse en un número. </w:t>
      </w:r>
    </w:p>
    <w:p w14:paraId="672F7F78" w14:textId="6340DADA" w:rsidR="00590084" w:rsidRPr="00B85115" w:rsidRDefault="00590084" w:rsidP="00590084">
      <w:pPr>
        <w:pStyle w:val="Prrafodelista"/>
        <w:numPr>
          <w:ilvl w:val="0"/>
          <w:numId w:val="22"/>
        </w:num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>Mostrar el estigma social en torno a los abusos sexuales</w:t>
      </w:r>
    </w:p>
    <w:p w14:paraId="3A36DBE5" w14:textId="199CA548" w:rsidR="00972BA9" w:rsidRDefault="00590084" w:rsidP="00B85115">
      <w:pPr>
        <w:pStyle w:val="Prrafodelista"/>
        <w:numPr>
          <w:ilvl w:val="0"/>
          <w:numId w:val="22"/>
        </w:num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Relacionar el abuso sexual infantil con hechos cotidianos en el hogar, el trato del día a día entre familiares, en la escuela, con las mascotas. </w:t>
      </w:r>
    </w:p>
    <w:p w14:paraId="297D796C" w14:textId="780F2563" w:rsidR="00590084" w:rsidRDefault="00590084" w:rsidP="00B85115">
      <w:pPr>
        <w:pStyle w:val="Prrafodelista"/>
        <w:numPr>
          <w:ilvl w:val="0"/>
          <w:numId w:val="22"/>
        </w:num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La </w:t>
      </w:r>
      <w:r w:rsidR="00B8501D">
        <w:rPr>
          <w:rFonts w:ascii="Neo Sans Pro" w:hAnsi="Neo Sans Pro"/>
          <w:color w:val="000000" w:themeColor="text1"/>
        </w:rPr>
        <w:t>vital importancia de enseñar a que nuestros hijos desde muy pequeños a reconocer</w:t>
      </w:r>
      <w:r>
        <w:rPr>
          <w:rFonts w:ascii="Neo Sans Pro" w:hAnsi="Neo Sans Pro"/>
          <w:color w:val="000000" w:themeColor="text1"/>
        </w:rPr>
        <w:t xml:space="preserve"> el nombre de sus órganos sexuales</w:t>
      </w:r>
      <w:r w:rsidR="00B8501D">
        <w:rPr>
          <w:rFonts w:ascii="Neo Sans Pro" w:hAnsi="Neo Sans Pro"/>
          <w:color w:val="000000" w:themeColor="text1"/>
        </w:rPr>
        <w:t xml:space="preserve"> y diferenciar entre una caricia apropiada y una inapropiada. </w:t>
      </w:r>
    </w:p>
    <w:p w14:paraId="70CC8C4E" w14:textId="6386B534" w:rsidR="00590084" w:rsidRDefault="00B8501D" w:rsidP="00B85115">
      <w:pPr>
        <w:pStyle w:val="Prrafodelista"/>
        <w:numPr>
          <w:ilvl w:val="0"/>
          <w:numId w:val="22"/>
        </w:num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>La reflexión sobre creer en la existencia de un abuso sexual una vez que ha sido denunciado.</w:t>
      </w:r>
    </w:p>
    <w:p w14:paraId="41E27F0E" w14:textId="106FD575" w:rsidR="00B8501D" w:rsidRDefault="00B8501D" w:rsidP="00B85115">
      <w:pPr>
        <w:pStyle w:val="Prrafodelista"/>
        <w:numPr>
          <w:ilvl w:val="0"/>
          <w:numId w:val="22"/>
        </w:num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>La frecuencia con la que suceden este tipo de situaciones e</w:t>
      </w:r>
      <w:r w:rsidR="009C0EEA">
        <w:rPr>
          <w:rFonts w:ascii="Neo Sans Pro" w:hAnsi="Neo Sans Pro"/>
          <w:color w:val="000000" w:themeColor="text1"/>
        </w:rPr>
        <w:t xml:space="preserve">n la familia y en las escuelas. </w:t>
      </w:r>
    </w:p>
    <w:p w14:paraId="79190C94" w14:textId="77777777" w:rsidR="00B8501D" w:rsidRPr="00B85115" w:rsidRDefault="00B8501D" w:rsidP="00B8501D">
      <w:pPr>
        <w:pStyle w:val="Prrafodelista"/>
        <w:jc w:val="both"/>
        <w:rPr>
          <w:rFonts w:ascii="Neo Sans Pro" w:hAnsi="Neo Sans Pro"/>
          <w:color w:val="000000" w:themeColor="text1"/>
        </w:rPr>
      </w:pPr>
    </w:p>
    <w:p w14:paraId="3F400037" w14:textId="77777777" w:rsidR="002D4B54" w:rsidRDefault="002D4B54" w:rsidP="00711AC1">
      <w:pPr>
        <w:jc w:val="both"/>
        <w:rPr>
          <w:rFonts w:ascii="Neo Sans Pro" w:hAnsi="Neo Sans Pro"/>
          <w:color w:val="000000" w:themeColor="text1"/>
        </w:rPr>
      </w:pPr>
    </w:p>
    <w:p w14:paraId="01450F11" w14:textId="24B8F09F" w:rsidR="00972BA9" w:rsidRDefault="004E3151" w:rsidP="00711AC1">
      <w:p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 </w:t>
      </w:r>
    </w:p>
    <w:p w14:paraId="450DB674" w14:textId="77777777" w:rsidR="00972BA9" w:rsidRPr="00E81E24" w:rsidRDefault="00972BA9" w:rsidP="00711AC1">
      <w:pPr>
        <w:jc w:val="both"/>
        <w:rPr>
          <w:rFonts w:ascii="Neo Sans Pro" w:hAnsi="Neo Sans Pro"/>
          <w:b/>
          <w:color w:val="000000" w:themeColor="text1"/>
        </w:rPr>
      </w:pPr>
    </w:p>
    <w:p w14:paraId="3A1D545C" w14:textId="5CF27C26" w:rsidR="00972BA9" w:rsidRPr="00E81E24" w:rsidRDefault="00972BA9" w:rsidP="00711AC1">
      <w:pPr>
        <w:jc w:val="both"/>
        <w:rPr>
          <w:rFonts w:ascii="Neo Sans Pro" w:hAnsi="Neo Sans Pro"/>
          <w:b/>
          <w:color w:val="000000" w:themeColor="text1"/>
        </w:rPr>
      </w:pPr>
      <w:r w:rsidRPr="00E81E24">
        <w:rPr>
          <w:rFonts w:ascii="Neo Sans Pro" w:hAnsi="Neo Sans Pro"/>
          <w:b/>
          <w:color w:val="000000" w:themeColor="text1"/>
        </w:rPr>
        <w:t xml:space="preserve">Estructura General </w:t>
      </w:r>
    </w:p>
    <w:p w14:paraId="123A2D8F" w14:textId="77777777" w:rsidR="00972BA9" w:rsidRDefault="00972BA9" w:rsidP="00711AC1">
      <w:pPr>
        <w:jc w:val="both"/>
        <w:rPr>
          <w:rFonts w:ascii="Neo Sans Pro" w:hAnsi="Neo Sans Pro"/>
          <w:color w:val="000000" w:themeColor="text1"/>
        </w:rPr>
      </w:pPr>
    </w:p>
    <w:p w14:paraId="5D91964B" w14:textId="77777777" w:rsidR="00972BA9" w:rsidRPr="002A59C3" w:rsidRDefault="00972BA9" w:rsidP="00711AC1">
      <w:pPr>
        <w:jc w:val="both"/>
        <w:rPr>
          <w:rFonts w:ascii="Neo Sans Pro" w:hAnsi="Neo Sans Pro"/>
          <w:color w:val="000000" w:themeColor="text1"/>
        </w:rPr>
      </w:pPr>
    </w:p>
    <w:p w14:paraId="2E09F843" w14:textId="4EF67309" w:rsidR="006C25B1" w:rsidRPr="0089204D" w:rsidRDefault="00711AC1" w:rsidP="0089204D">
      <w:pPr>
        <w:jc w:val="both"/>
        <w:outlineLvl w:val="0"/>
        <w:rPr>
          <w:rFonts w:ascii="Neo Sans Pro" w:hAnsi="Neo Sans Pro"/>
          <w:color w:val="000000" w:themeColor="text1"/>
        </w:rPr>
      </w:pPr>
      <w:r w:rsidRPr="002C393E">
        <w:rPr>
          <w:rFonts w:ascii="Neo Sans Pro" w:hAnsi="Neo Sans Pro"/>
          <w:b/>
          <w:color w:val="000000" w:themeColor="text1"/>
        </w:rPr>
        <w:t>I Parte.</w:t>
      </w:r>
      <w:r w:rsidRPr="002A59C3">
        <w:rPr>
          <w:rFonts w:ascii="Neo Sans Pro" w:hAnsi="Neo Sans Pro"/>
          <w:color w:val="000000" w:themeColor="text1"/>
        </w:rPr>
        <w:t xml:space="preserve">  </w:t>
      </w:r>
      <w:r w:rsidR="009C0EEA">
        <w:rPr>
          <w:rFonts w:ascii="Neo Sans Pro" w:hAnsi="Neo Sans Pro"/>
          <w:color w:val="000000" w:themeColor="text1"/>
        </w:rPr>
        <w:t xml:space="preserve">Presentación de la historia </w:t>
      </w:r>
      <w:r w:rsidR="00AB02C3">
        <w:rPr>
          <w:rFonts w:ascii="Neo Sans Pro" w:hAnsi="Neo Sans Pro"/>
          <w:color w:val="000000" w:themeColor="text1"/>
        </w:rPr>
        <w:t xml:space="preserve"> </w:t>
      </w:r>
    </w:p>
    <w:p w14:paraId="25043295" w14:textId="04456459" w:rsidR="00215F69" w:rsidRDefault="00711AC1" w:rsidP="00972BA9">
      <w:pPr>
        <w:jc w:val="both"/>
        <w:outlineLvl w:val="0"/>
        <w:rPr>
          <w:rFonts w:ascii="Neo Sans Pro" w:hAnsi="Neo Sans Pro"/>
          <w:color w:val="000000" w:themeColor="text1"/>
        </w:rPr>
      </w:pPr>
      <w:r w:rsidRPr="002C393E">
        <w:rPr>
          <w:rFonts w:ascii="Neo Sans Pro" w:hAnsi="Neo Sans Pro"/>
          <w:b/>
          <w:color w:val="000000" w:themeColor="text1"/>
        </w:rPr>
        <w:t>I</w:t>
      </w:r>
      <w:r w:rsidR="00215F69">
        <w:rPr>
          <w:rFonts w:ascii="Neo Sans Pro" w:hAnsi="Neo Sans Pro"/>
          <w:b/>
          <w:color w:val="000000" w:themeColor="text1"/>
        </w:rPr>
        <w:t>I</w:t>
      </w:r>
      <w:r w:rsidRPr="002C393E">
        <w:rPr>
          <w:rFonts w:ascii="Neo Sans Pro" w:hAnsi="Neo Sans Pro"/>
          <w:b/>
          <w:color w:val="000000" w:themeColor="text1"/>
        </w:rPr>
        <w:t xml:space="preserve"> Parte.</w:t>
      </w:r>
      <w:r w:rsidRPr="002A59C3">
        <w:rPr>
          <w:rFonts w:ascii="Neo Sans Pro" w:hAnsi="Neo Sans Pro"/>
          <w:color w:val="000000" w:themeColor="text1"/>
        </w:rPr>
        <w:t xml:space="preserve"> </w:t>
      </w:r>
      <w:r w:rsidR="009C0EEA">
        <w:rPr>
          <w:rFonts w:ascii="Neo Sans Pro" w:hAnsi="Neo Sans Pro"/>
          <w:color w:val="000000" w:themeColor="text1"/>
        </w:rPr>
        <w:t xml:space="preserve">Profundizar la problemática </w:t>
      </w:r>
    </w:p>
    <w:p w14:paraId="0AD4B299" w14:textId="6666A958" w:rsidR="006C25B1" w:rsidRDefault="00E81E24" w:rsidP="0089204D">
      <w:pPr>
        <w:jc w:val="both"/>
        <w:outlineLvl w:val="0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b/>
          <w:color w:val="000000" w:themeColor="text1"/>
        </w:rPr>
        <w:t>III</w:t>
      </w:r>
      <w:r w:rsidR="00215F69">
        <w:rPr>
          <w:rFonts w:ascii="Neo Sans Pro" w:hAnsi="Neo Sans Pro"/>
          <w:b/>
          <w:color w:val="000000" w:themeColor="text1"/>
        </w:rPr>
        <w:t xml:space="preserve"> </w:t>
      </w:r>
      <w:r w:rsidR="00215F69" w:rsidRPr="002C393E">
        <w:rPr>
          <w:rFonts w:ascii="Neo Sans Pro" w:hAnsi="Neo Sans Pro"/>
          <w:b/>
          <w:color w:val="000000" w:themeColor="text1"/>
        </w:rPr>
        <w:t>Parte.</w:t>
      </w:r>
      <w:r w:rsidR="00215F69" w:rsidRPr="002A59C3">
        <w:rPr>
          <w:rFonts w:ascii="Neo Sans Pro" w:hAnsi="Neo Sans Pro"/>
          <w:color w:val="000000" w:themeColor="text1"/>
        </w:rPr>
        <w:t xml:space="preserve"> </w:t>
      </w:r>
      <w:r w:rsidR="009C0EEA">
        <w:rPr>
          <w:rFonts w:ascii="Neo Sans Pro" w:hAnsi="Neo Sans Pro"/>
          <w:color w:val="000000" w:themeColor="text1"/>
        </w:rPr>
        <w:t>Reflexión sobre la historia planteada</w:t>
      </w:r>
    </w:p>
    <w:p w14:paraId="0C59A6F4" w14:textId="0B7B727C" w:rsidR="009C0EEA" w:rsidRPr="002A59C3" w:rsidRDefault="009C0EEA" w:rsidP="0089204D">
      <w:pPr>
        <w:jc w:val="both"/>
        <w:outlineLvl w:val="0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Cifras sobre el Abuso Sexual Infantil y donde acudir por apoyo </w:t>
      </w:r>
    </w:p>
    <w:p w14:paraId="5972F8D9" w14:textId="77777777" w:rsidR="00E81E24" w:rsidRDefault="00E81E24" w:rsidP="0072561F">
      <w:pPr>
        <w:jc w:val="both"/>
        <w:outlineLvl w:val="0"/>
        <w:rPr>
          <w:rFonts w:ascii="Neo Sans Pro" w:hAnsi="Neo Sans Pro"/>
          <w:b/>
          <w:color w:val="000000" w:themeColor="text1"/>
        </w:rPr>
      </w:pPr>
    </w:p>
    <w:p w14:paraId="2AC1789F" w14:textId="77777777" w:rsidR="00E81E24" w:rsidRDefault="00E81E24" w:rsidP="0072561F">
      <w:pPr>
        <w:jc w:val="both"/>
        <w:outlineLvl w:val="0"/>
        <w:rPr>
          <w:rFonts w:ascii="Neo Sans Pro" w:hAnsi="Neo Sans Pro"/>
          <w:b/>
          <w:color w:val="000000" w:themeColor="text1"/>
        </w:rPr>
      </w:pPr>
    </w:p>
    <w:p w14:paraId="474D1757" w14:textId="77777777" w:rsidR="00711AC1" w:rsidRPr="003974D0" w:rsidRDefault="00711AC1" w:rsidP="0072561F">
      <w:pPr>
        <w:jc w:val="both"/>
        <w:outlineLvl w:val="0"/>
        <w:rPr>
          <w:rFonts w:ascii="Neo Sans Pro" w:hAnsi="Neo Sans Pro"/>
          <w:b/>
          <w:color w:val="000000" w:themeColor="text1"/>
        </w:rPr>
      </w:pPr>
      <w:r w:rsidRPr="003974D0">
        <w:rPr>
          <w:rFonts w:ascii="Neo Sans Pro" w:hAnsi="Neo Sans Pro"/>
          <w:b/>
          <w:color w:val="000000" w:themeColor="text1"/>
        </w:rPr>
        <w:t>Música:</w:t>
      </w:r>
    </w:p>
    <w:p w14:paraId="581B7FB5" w14:textId="66F514D0" w:rsidR="00711AC1" w:rsidRPr="0089204D" w:rsidRDefault="009C0EEA" w:rsidP="00711AC1">
      <w:pPr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La música puede ser una canción de niños o también puede ser música original como de juego. </w:t>
      </w:r>
    </w:p>
    <w:p w14:paraId="31FF2E47" w14:textId="77777777" w:rsidR="00711AC1" w:rsidRDefault="00711AC1" w:rsidP="00711AC1">
      <w:pPr>
        <w:jc w:val="both"/>
        <w:rPr>
          <w:rFonts w:ascii="Neo Sans Pro" w:hAnsi="Neo Sans Pro"/>
          <w:b/>
          <w:color w:val="1638CD"/>
        </w:rPr>
      </w:pPr>
    </w:p>
    <w:p w14:paraId="7C17B8EA" w14:textId="41329AE0" w:rsidR="009C0EEA" w:rsidRPr="009C0EEA" w:rsidRDefault="009C0EEA" w:rsidP="009C0EEA">
      <w:pPr>
        <w:jc w:val="both"/>
        <w:outlineLvl w:val="0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b/>
          <w:color w:val="000000" w:themeColor="text1"/>
        </w:rPr>
        <w:t>Protección Legal</w:t>
      </w:r>
      <w:r w:rsidRPr="003974D0">
        <w:rPr>
          <w:rFonts w:ascii="Neo Sans Pro" w:hAnsi="Neo Sans Pro"/>
          <w:b/>
          <w:color w:val="000000" w:themeColor="text1"/>
        </w:rPr>
        <w:t>:</w:t>
      </w:r>
      <w:r>
        <w:rPr>
          <w:rFonts w:ascii="Neo Sans Pro" w:hAnsi="Neo Sans Pro"/>
          <w:b/>
          <w:color w:val="000000" w:themeColor="text1"/>
        </w:rPr>
        <w:t xml:space="preserve"> </w:t>
      </w:r>
      <w:r>
        <w:rPr>
          <w:rFonts w:ascii="Neo Sans Pro" w:hAnsi="Neo Sans Pro"/>
          <w:color w:val="000000" w:themeColor="text1"/>
        </w:rPr>
        <w:t xml:space="preserve">La identidad del niño que salga en el vídeo debe ser protegida a través de máscaras, que su voz no pueda ser identificada y que no haya ningún rasgo físico o con la historia que pueda identificarlo. </w:t>
      </w:r>
    </w:p>
    <w:p w14:paraId="2A36A60E" w14:textId="77777777" w:rsidR="00665CA7" w:rsidRDefault="00665CA7" w:rsidP="00711AC1">
      <w:pPr>
        <w:jc w:val="both"/>
        <w:rPr>
          <w:rFonts w:ascii="Neo Sans Pro" w:hAnsi="Neo Sans Pro"/>
          <w:b/>
          <w:color w:val="1638CD"/>
        </w:rPr>
      </w:pPr>
    </w:p>
    <w:p w14:paraId="2594FA35" w14:textId="77777777" w:rsidR="00711AC1" w:rsidRDefault="00711AC1" w:rsidP="00711AC1">
      <w:pPr>
        <w:jc w:val="both"/>
        <w:rPr>
          <w:rFonts w:ascii="Neo Sans Pro" w:hAnsi="Neo Sans Pro"/>
          <w:b/>
          <w:color w:val="1638CD"/>
        </w:rPr>
      </w:pPr>
    </w:p>
    <w:p w14:paraId="5F4F778D" w14:textId="40075402" w:rsidR="00711AC1" w:rsidRPr="000D5CC6" w:rsidRDefault="00711AC1" w:rsidP="0072561F">
      <w:pPr>
        <w:jc w:val="both"/>
        <w:outlineLvl w:val="0"/>
        <w:rPr>
          <w:rFonts w:ascii="Neo Sans Pro" w:hAnsi="Neo Sans Pro"/>
          <w:color w:val="1638CD"/>
        </w:rPr>
      </w:pPr>
      <w:r>
        <w:rPr>
          <w:rFonts w:ascii="Neo Sans Pro" w:hAnsi="Neo Sans Pro"/>
          <w:b/>
          <w:color w:val="1638CD"/>
        </w:rPr>
        <w:t xml:space="preserve">I Parte- </w:t>
      </w:r>
      <w:r w:rsidR="009C0EEA">
        <w:rPr>
          <w:rFonts w:ascii="Neo Sans Pro" w:hAnsi="Neo Sans Pro"/>
          <w:b/>
          <w:color w:val="1638CD"/>
        </w:rPr>
        <w:t xml:space="preserve">Presentación de la Historia. Caso Abuso Sexual Infantil </w:t>
      </w:r>
    </w:p>
    <w:p w14:paraId="06AA5430" w14:textId="69D68F8C" w:rsidR="00711AC1" w:rsidRDefault="00711AC1" w:rsidP="0072561F">
      <w:pPr>
        <w:jc w:val="both"/>
        <w:outlineLvl w:val="0"/>
        <w:rPr>
          <w:rFonts w:ascii="Neo Sans Pro" w:hAnsi="Neo Sans Pro"/>
          <w:b/>
          <w:color w:val="1638CD"/>
        </w:rPr>
      </w:pPr>
      <w:r>
        <w:rPr>
          <w:rFonts w:ascii="Neo Sans Pro" w:hAnsi="Neo Sans Pro"/>
          <w:b/>
          <w:color w:val="1638CD"/>
        </w:rPr>
        <w:t xml:space="preserve">Duración: </w:t>
      </w:r>
      <w:r w:rsidR="009C0EEA">
        <w:rPr>
          <w:rFonts w:ascii="Neo Sans Pro" w:hAnsi="Neo Sans Pro"/>
          <w:b/>
          <w:color w:val="1638CD"/>
        </w:rPr>
        <w:t>20 segundos</w:t>
      </w:r>
    </w:p>
    <w:p w14:paraId="12D707A4" w14:textId="2DD0DED1" w:rsidR="0040688D" w:rsidRDefault="00163C4F" w:rsidP="0040688D">
      <w:pPr>
        <w:jc w:val="both"/>
        <w:outlineLvl w:val="0"/>
        <w:rPr>
          <w:rFonts w:ascii="Neo Sans Pro" w:hAnsi="Neo Sans Pro"/>
          <w:b/>
          <w:color w:val="1638CD"/>
        </w:rPr>
      </w:pPr>
      <w:r>
        <w:rPr>
          <w:rFonts w:ascii="Neo Sans Pro" w:hAnsi="Neo Sans Pro"/>
          <w:b/>
          <w:color w:val="1638CD"/>
        </w:rPr>
        <w:t xml:space="preserve">Temas: </w:t>
      </w:r>
      <w:r w:rsidR="009C0EEA">
        <w:rPr>
          <w:rFonts w:ascii="Neo Sans Pro" w:hAnsi="Neo Sans Pro"/>
          <w:b/>
          <w:color w:val="1638CD"/>
        </w:rPr>
        <w:t>Presentación de nombre, de su papá y de su mamá</w:t>
      </w:r>
      <w:r w:rsidR="00C450A9">
        <w:rPr>
          <w:rFonts w:ascii="Neo Sans Pro" w:hAnsi="Neo Sans Pro"/>
          <w:b/>
          <w:color w:val="1638CD"/>
        </w:rPr>
        <w:t>, edad</w:t>
      </w:r>
      <w:r w:rsidR="009C0EEA">
        <w:rPr>
          <w:rFonts w:ascii="Neo Sans Pro" w:hAnsi="Neo Sans Pro"/>
          <w:b/>
          <w:color w:val="1638CD"/>
        </w:rPr>
        <w:t xml:space="preserve"> y enganche de la historia. </w:t>
      </w:r>
      <w:r w:rsidR="00160E12">
        <w:rPr>
          <w:rFonts w:ascii="Neo Sans Pro" w:hAnsi="Neo Sans Pro"/>
          <w:b/>
          <w:color w:val="1638CD"/>
        </w:rPr>
        <w:t xml:space="preserve"> </w:t>
      </w:r>
    </w:p>
    <w:p w14:paraId="5E4CCAC9" w14:textId="77777777" w:rsidR="0040688D" w:rsidRDefault="0040688D" w:rsidP="0040688D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077837A5" w14:textId="77777777" w:rsidR="00615B58" w:rsidRDefault="00615B58" w:rsidP="0072561F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2FCFE0CA" w14:textId="19C0F925" w:rsidR="00615B58" w:rsidRPr="00DF0466" w:rsidRDefault="00615B58" w:rsidP="00615B58">
      <w:pPr>
        <w:pStyle w:val="SCENE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outlineLvl w:val="0"/>
        <w:rPr>
          <w:rFonts w:ascii="Neo Sans Pro" w:hAnsi="Neo Sans Pro"/>
          <w:b w:val="0"/>
          <w:caps w:val="0"/>
          <w:szCs w:val="24"/>
        </w:rPr>
      </w:pPr>
      <w:r>
        <w:rPr>
          <w:rFonts w:ascii="Neo Sans Pro" w:hAnsi="Neo Sans Pro"/>
          <w:szCs w:val="24"/>
        </w:rPr>
        <w:t xml:space="preserve">Sec. 1. APERTURA- </w:t>
      </w:r>
      <w:r w:rsidR="009C0EEA">
        <w:rPr>
          <w:rFonts w:ascii="Neo Sans Pro" w:hAnsi="Neo Sans Pro"/>
          <w:szCs w:val="24"/>
        </w:rPr>
        <w:t xml:space="preserve">Caso de Abuso sexual infantil </w:t>
      </w:r>
      <w:r>
        <w:rPr>
          <w:rFonts w:ascii="Neo Sans Pro" w:hAnsi="Neo Sans Pro"/>
          <w:szCs w:val="24"/>
        </w:rPr>
        <w:t xml:space="preserve"> </w:t>
      </w:r>
    </w:p>
    <w:p w14:paraId="54EF7D59" w14:textId="6B346A87" w:rsidR="00615B58" w:rsidRDefault="00FD67E7" w:rsidP="00615B58">
      <w:pPr>
        <w:pStyle w:val="ACTION"/>
        <w:numPr>
          <w:ilvl w:val="0"/>
          <w:numId w:val="4"/>
        </w:numPr>
      </w:pPr>
      <w:r>
        <w:t xml:space="preserve">Se comienza con </w:t>
      </w:r>
      <w:r w:rsidR="00806442">
        <w:t>la imagen de una niña pequeña que esta jugando y haciendo señales.</w:t>
      </w:r>
    </w:p>
    <w:p w14:paraId="56BE2C31" w14:textId="77777777" w:rsidR="00E25F80" w:rsidRDefault="00E25F80" w:rsidP="00924188">
      <w:pPr>
        <w:pStyle w:val="ACTION"/>
        <w:numPr>
          <w:ilvl w:val="0"/>
          <w:numId w:val="0"/>
        </w:numPr>
        <w:ind w:left="1797"/>
      </w:pPr>
    </w:p>
    <w:p w14:paraId="09F62A04" w14:textId="487BF9AE" w:rsidR="00615B58" w:rsidRPr="00C021CE" w:rsidRDefault="00FD67E7" w:rsidP="00FE1968">
      <w:pPr>
        <w:pStyle w:val="Prrafodelista"/>
        <w:numPr>
          <w:ilvl w:val="0"/>
          <w:numId w:val="4"/>
        </w:numPr>
        <w:jc w:val="both"/>
        <w:rPr>
          <w:rFonts w:ascii="Neo Sans Pro" w:hAnsi="Neo Sans Pro"/>
          <w:color w:val="1638CD"/>
        </w:rPr>
      </w:pPr>
      <w:r w:rsidRPr="00C021CE">
        <w:rPr>
          <w:rFonts w:ascii="Neo Sans Pro" w:hAnsi="Neo Sans Pro"/>
          <w:color w:val="000000" w:themeColor="text1"/>
        </w:rPr>
        <w:t xml:space="preserve">Aparece </w:t>
      </w:r>
      <w:r w:rsidR="00806442" w:rsidRPr="00C021CE">
        <w:rPr>
          <w:rFonts w:ascii="Neo Sans Pro" w:hAnsi="Neo Sans Pro"/>
          <w:color w:val="000000" w:themeColor="text1"/>
        </w:rPr>
        <w:t>una</w:t>
      </w:r>
      <w:r w:rsidRPr="00C021CE">
        <w:rPr>
          <w:rFonts w:ascii="Neo Sans Pro" w:hAnsi="Neo Sans Pro"/>
          <w:color w:val="000000" w:themeColor="text1"/>
        </w:rPr>
        <w:t xml:space="preserve"> </w:t>
      </w:r>
      <w:r w:rsidR="00615B58" w:rsidRPr="00C021CE">
        <w:rPr>
          <w:rFonts w:ascii="Neo Sans Pro" w:hAnsi="Neo Sans Pro"/>
          <w:color w:val="000000" w:themeColor="text1"/>
        </w:rPr>
        <w:t xml:space="preserve">Voice en Off, </w:t>
      </w:r>
      <w:r w:rsidR="00C021CE">
        <w:rPr>
          <w:rFonts w:ascii="Neo Sans Pro" w:hAnsi="Neo Sans Pro"/>
          <w:color w:val="000000" w:themeColor="text1"/>
        </w:rPr>
        <w:t xml:space="preserve">en donde va narrando paralelo durante </w:t>
      </w:r>
      <w:r w:rsidR="00E02659">
        <w:rPr>
          <w:rFonts w:ascii="Neo Sans Pro" w:hAnsi="Neo Sans Pro"/>
          <w:color w:val="000000" w:themeColor="text1"/>
        </w:rPr>
        <w:t>su</w:t>
      </w:r>
      <w:r w:rsidR="00C021CE">
        <w:rPr>
          <w:rFonts w:ascii="Neo Sans Pro" w:hAnsi="Neo Sans Pro"/>
          <w:color w:val="000000" w:themeColor="text1"/>
        </w:rPr>
        <w:t xml:space="preserve"> juego </w:t>
      </w:r>
      <w:r w:rsidR="00E02659">
        <w:rPr>
          <w:rFonts w:ascii="Neo Sans Pro" w:hAnsi="Neo Sans Pro"/>
          <w:color w:val="000000" w:themeColor="text1"/>
        </w:rPr>
        <w:t>la</w:t>
      </w:r>
      <w:r w:rsidR="00C021CE">
        <w:rPr>
          <w:rFonts w:ascii="Neo Sans Pro" w:hAnsi="Neo Sans Pro"/>
          <w:color w:val="000000" w:themeColor="text1"/>
        </w:rPr>
        <w:t xml:space="preserve"> historia. </w:t>
      </w:r>
    </w:p>
    <w:p w14:paraId="3FF78FE6" w14:textId="60752872" w:rsidR="00615B58" w:rsidRPr="00E02659" w:rsidRDefault="00615B58" w:rsidP="00474E9D">
      <w:pPr>
        <w:pStyle w:val="ACTION"/>
        <w:ind w:left="2124"/>
        <w:rPr>
          <w:color w:val="1638CD"/>
        </w:rPr>
      </w:pPr>
      <w:r w:rsidRPr="00E25F80">
        <w:rPr>
          <w:b/>
        </w:rPr>
        <w:t xml:space="preserve">Imagen 1 (Off/In). </w:t>
      </w:r>
      <w:r w:rsidR="00C021CE">
        <w:t xml:space="preserve">La pequeña esta jugando con una escoba, con una maceta. Tiene una máscara, una capa y un sombrero. Es una sobreviviente de abuso y  queremos mostrar su inocencia sobre el tema dramático que estamos presentando para contrastar con la historia que cuenta. </w:t>
      </w:r>
    </w:p>
    <w:p w14:paraId="3B01C1E5" w14:textId="77777777" w:rsidR="00E02659" w:rsidRDefault="00E02659" w:rsidP="00E02659">
      <w:pPr>
        <w:pStyle w:val="ACTION"/>
        <w:numPr>
          <w:ilvl w:val="0"/>
          <w:numId w:val="0"/>
        </w:numPr>
        <w:ind w:left="2124"/>
        <w:rPr>
          <w:b/>
        </w:rPr>
      </w:pPr>
    </w:p>
    <w:p w14:paraId="4D783E5D" w14:textId="77777777" w:rsidR="00E02659" w:rsidRPr="00E02659" w:rsidRDefault="00E02659" w:rsidP="00E02659">
      <w:pPr>
        <w:pStyle w:val="ACTION"/>
        <w:numPr>
          <w:ilvl w:val="0"/>
          <w:numId w:val="0"/>
        </w:numPr>
        <w:ind w:left="2124"/>
        <w:rPr>
          <w:color w:val="1638CD"/>
        </w:rPr>
      </w:pPr>
    </w:p>
    <w:p w14:paraId="7D08BF16" w14:textId="2970A417" w:rsidR="00E25F80" w:rsidRDefault="00893B43" w:rsidP="00B65B88">
      <w:pPr>
        <w:pStyle w:val="ACTION"/>
        <w:ind w:left="2124"/>
        <w:rPr>
          <w:color w:val="1638CD"/>
        </w:rPr>
      </w:pPr>
      <w:r w:rsidRPr="007D0F5B">
        <w:rPr>
          <w:b/>
        </w:rPr>
        <w:t>Monólogo</w:t>
      </w:r>
      <w:r w:rsidR="00E02659" w:rsidRPr="007D0F5B">
        <w:rPr>
          <w:b/>
        </w:rPr>
        <w:t>:</w:t>
      </w:r>
      <w:r w:rsidR="00E02659" w:rsidRPr="007D0F5B">
        <w:rPr>
          <w:color w:val="1638CD"/>
        </w:rPr>
        <w:t xml:space="preserve"> </w:t>
      </w:r>
      <w:r w:rsidR="00E02659" w:rsidRPr="002B5F75">
        <w:rPr>
          <w:color w:val="000000" w:themeColor="text1"/>
        </w:rPr>
        <w:t>Me llamo A049</w:t>
      </w:r>
      <w:r w:rsidR="001C46A1" w:rsidRPr="002B5F75">
        <w:rPr>
          <w:color w:val="000000" w:themeColor="text1"/>
        </w:rPr>
        <w:t xml:space="preserve"> de identidad resguardada, mi papá</w:t>
      </w:r>
      <w:r w:rsidR="00672C48" w:rsidRPr="002B5F75">
        <w:rPr>
          <w:color w:val="000000" w:themeColor="text1"/>
        </w:rPr>
        <w:t xml:space="preserve"> se llama A111 y mi mamá </w:t>
      </w:r>
      <w:r w:rsidR="0050540D" w:rsidRPr="002B5F75">
        <w:rPr>
          <w:color w:val="000000" w:themeColor="text1"/>
        </w:rPr>
        <w:t>A055. Tengo seis años de edad y mi papá jugaba con mi</w:t>
      </w:r>
      <w:r w:rsidR="00F43C55">
        <w:rPr>
          <w:color w:val="000000" w:themeColor="text1"/>
        </w:rPr>
        <w:t xml:space="preserve"> vagina cuando mi mamá no esta</w:t>
      </w:r>
      <w:r w:rsidR="0050540D" w:rsidRPr="002B5F75">
        <w:rPr>
          <w:color w:val="000000" w:themeColor="text1"/>
        </w:rPr>
        <w:t xml:space="preserve">. </w:t>
      </w:r>
      <w:r w:rsidR="00F43C55">
        <w:rPr>
          <w:color w:val="000000" w:themeColor="text1"/>
        </w:rPr>
        <w:t>Mi papá me da</w:t>
      </w:r>
      <w:r w:rsidR="007D0F5B" w:rsidRPr="002B5F75">
        <w:rPr>
          <w:color w:val="000000" w:themeColor="text1"/>
        </w:rPr>
        <w:t xml:space="preserve"> chocolates, dulces, premios y me llebava al parque para divertirnos juntos</w:t>
      </w:r>
      <w:r w:rsidR="007D0F5B" w:rsidRPr="007D0F5B">
        <w:rPr>
          <w:color w:val="1638CD"/>
        </w:rPr>
        <w:t xml:space="preserve">. </w:t>
      </w:r>
    </w:p>
    <w:p w14:paraId="699D0367" w14:textId="77777777" w:rsidR="00E41CCC" w:rsidRDefault="00E41CCC" w:rsidP="007D0F5B">
      <w:pPr>
        <w:pStyle w:val="ACTION"/>
        <w:numPr>
          <w:ilvl w:val="0"/>
          <w:numId w:val="0"/>
        </w:numPr>
      </w:pPr>
    </w:p>
    <w:p w14:paraId="29FB7BFA" w14:textId="77777777" w:rsidR="00615B58" w:rsidRDefault="00615B58" w:rsidP="0072561F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2317EC54" w14:textId="77777777" w:rsidR="00576C7C" w:rsidRDefault="00576C7C" w:rsidP="00711AC1">
      <w:pPr>
        <w:jc w:val="both"/>
        <w:rPr>
          <w:rFonts w:ascii="Neo Sans Pro" w:hAnsi="Neo Sans Pro"/>
          <w:color w:val="1638CD"/>
        </w:rPr>
      </w:pPr>
    </w:p>
    <w:p w14:paraId="0AF0B834" w14:textId="66AA8B0C" w:rsidR="000D27A6" w:rsidRPr="000D5CC6" w:rsidRDefault="000D27A6" w:rsidP="000D27A6">
      <w:pPr>
        <w:jc w:val="both"/>
        <w:outlineLvl w:val="0"/>
        <w:rPr>
          <w:rFonts w:ascii="Neo Sans Pro" w:hAnsi="Neo Sans Pro"/>
          <w:color w:val="1638CD"/>
        </w:rPr>
      </w:pPr>
      <w:r>
        <w:rPr>
          <w:rFonts w:ascii="Neo Sans Pro" w:hAnsi="Neo Sans Pro"/>
          <w:b/>
          <w:color w:val="1638CD"/>
        </w:rPr>
        <w:t xml:space="preserve">II Parte- </w:t>
      </w:r>
      <w:r w:rsidR="001C46A1">
        <w:rPr>
          <w:rFonts w:ascii="Neo Sans Pro" w:hAnsi="Neo Sans Pro"/>
          <w:b/>
          <w:color w:val="1638CD"/>
        </w:rPr>
        <w:t>PROFUNDIZAR EN EL ABUSO SEXUAL</w:t>
      </w:r>
    </w:p>
    <w:p w14:paraId="4FD765CD" w14:textId="69EA7BCE" w:rsidR="000D27A6" w:rsidRDefault="001C46A1" w:rsidP="000D27A6">
      <w:pPr>
        <w:jc w:val="both"/>
        <w:outlineLvl w:val="0"/>
        <w:rPr>
          <w:rFonts w:ascii="Neo Sans Pro" w:hAnsi="Neo Sans Pro"/>
          <w:b/>
          <w:color w:val="1638CD"/>
        </w:rPr>
      </w:pPr>
      <w:r>
        <w:rPr>
          <w:rFonts w:ascii="Neo Sans Pro" w:hAnsi="Neo Sans Pro"/>
          <w:b/>
          <w:color w:val="1638CD"/>
        </w:rPr>
        <w:t>Duración: 20 segundos</w:t>
      </w:r>
    </w:p>
    <w:p w14:paraId="5259971D" w14:textId="3A19FE10" w:rsidR="00AA7818" w:rsidRDefault="000D27A6" w:rsidP="000D27A6">
      <w:pPr>
        <w:jc w:val="both"/>
        <w:outlineLvl w:val="0"/>
        <w:rPr>
          <w:rFonts w:ascii="Neo Sans Pro" w:hAnsi="Neo Sans Pro"/>
          <w:b/>
          <w:color w:val="1638CD"/>
        </w:rPr>
      </w:pPr>
      <w:r>
        <w:rPr>
          <w:rFonts w:ascii="Neo Sans Pro" w:hAnsi="Neo Sans Pro"/>
          <w:b/>
          <w:color w:val="1638CD"/>
        </w:rPr>
        <w:t>Temas:</w:t>
      </w:r>
      <w:r w:rsidR="0055186C">
        <w:rPr>
          <w:rFonts w:ascii="Neo Sans Pro" w:hAnsi="Neo Sans Pro"/>
          <w:b/>
          <w:color w:val="1638CD"/>
        </w:rPr>
        <w:t xml:space="preserve"> </w:t>
      </w:r>
      <w:r w:rsidR="00C2401E">
        <w:rPr>
          <w:rFonts w:ascii="Neo Sans Pro" w:hAnsi="Neo Sans Pro"/>
          <w:b/>
          <w:color w:val="1638CD"/>
        </w:rPr>
        <w:t>Gusanitos, baño y tocamientos</w:t>
      </w:r>
    </w:p>
    <w:p w14:paraId="52071BC2" w14:textId="77777777" w:rsidR="00AA7818" w:rsidRDefault="00AA7818" w:rsidP="000D27A6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2DEE85E3" w14:textId="77777777" w:rsidR="00AA7818" w:rsidRDefault="00AA7818" w:rsidP="00AA7818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32931CA6" w14:textId="43BE5D89" w:rsidR="00AA7818" w:rsidRPr="00DF0466" w:rsidRDefault="001C46A1" w:rsidP="00AA7818">
      <w:pPr>
        <w:pStyle w:val="SCENE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outlineLvl w:val="0"/>
        <w:rPr>
          <w:rFonts w:ascii="Neo Sans Pro" w:hAnsi="Neo Sans Pro"/>
          <w:b w:val="0"/>
          <w:caps w:val="0"/>
          <w:szCs w:val="24"/>
        </w:rPr>
      </w:pPr>
      <w:r>
        <w:rPr>
          <w:rFonts w:ascii="Neo Sans Pro" w:hAnsi="Neo Sans Pro"/>
          <w:szCs w:val="24"/>
        </w:rPr>
        <w:t>Sec. 2</w:t>
      </w:r>
      <w:r w:rsidR="00AA7818">
        <w:rPr>
          <w:rFonts w:ascii="Neo Sans Pro" w:hAnsi="Neo Sans Pro"/>
          <w:szCs w:val="24"/>
        </w:rPr>
        <w:t xml:space="preserve">. </w:t>
      </w:r>
      <w:r w:rsidR="00893B43">
        <w:rPr>
          <w:rFonts w:ascii="Neo Sans Pro" w:hAnsi="Neo Sans Pro"/>
          <w:szCs w:val="24"/>
        </w:rPr>
        <w:t>ABUSO SEXUAL INFANTIL</w:t>
      </w:r>
    </w:p>
    <w:p w14:paraId="50BED536" w14:textId="65F2E4CE" w:rsidR="00AA7818" w:rsidRDefault="00893B43" w:rsidP="00AA7818">
      <w:pPr>
        <w:pStyle w:val="ACTION"/>
        <w:numPr>
          <w:ilvl w:val="0"/>
          <w:numId w:val="4"/>
        </w:numPr>
      </w:pPr>
      <w:r>
        <w:t>La imagen de la pequeña que sigue jugando</w:t>
      </w:r>
      <w:r w:rsidR="007D0F5B">
        <w:t xml:space="preserve"> tranquilamente mientras sigue la narración</w:t>
      </w:r>
      <w:r>
        <w:t xml:space="preserve">. </w:t>
      </w:r>
      <w:r w:rsidR="00AA7818">
        <w:t xml:space="preserve"> </w:t>
      </w:r>
    </w:p>
    <w:p w14:paraId="6D7F7439" w14:textId="77777777" w:rsidR="00696A9B" w:rsidRPr="00EA2ED3" w:rsidRDefault="00696A9B" w:rsidP="00696A9B">
      <w:pPr>
        <w:pStyle w:val="ACTION"/>
        <w:numPr>
          <w:ilvl w:val="0"/>
          <w:numId w:val="0"/>
        </w:numPr>
        <w:ind w:left="1797"/>
        <w:rPr>
          <w:color w:val="000000" w:themeColor="text1"/>
        </w:rPr>
      </w:pPr>
    </w:p>
    <w:p w14:paraId="10D4D480" w14:textId="7A9CAFE2" w:rsidR="00AA7818" w:rsidRPr="00EA2ED3" w:rsidRDefault="00CD5A7D" w:rsidP="00AA7818">
      <w:pPr>
        <w:pStyle w:val="Prrafodelista"/>
        <w:numPr>
          <w:ilvl w:val="0"/>
          <w:numId w:val="4"/>
        </w:numPr>
        <w:jc w:val="both"/>
        <w:rPr>
          <w:rFonts w:ascii="Neo Sans Pro" w:hAnsi="Neo Sans Pro"/>
          <w:color w:val="000000" w:themeColor="text1"/>
        </w:rPr>
      </w:pPr>
      <w:r w:rsidRPr="00EA2ED3">
        <w:rPr>
          <w:rFonts w:ascii="Neo Sans Pro" w:hAnsi="Neo Sans Pro"/>
          <w:color w:val="000000" w:themeColor="text1"/>
        </w:rPr>
        <w:t>S</w:t>
      </w:r>
      <w:r w:rsidR="00AA7818" w:rsidRPr="00EA2ED3">
        <w:rPr>
          <w:rFonts w:ascii="Neo Sans Pro" w:hAnsi="Neo Sans Pro"/>
          <w:color w:val="000000" w:themeColor="text1"/>
        </w:rPr>
        <w:t>u Voice en Off,</w:t>
      </w:r>
      <w:r w:rsidR="00893B43" w:rsidRPr="00EA2ED3">
        <w:rPr>
          <w:rFonts w:ascii="Neo Sans Pro" w:hAnsi="Neo Sans Pro"/>
          <w:color w:val="000000" w:themeColor="text1"/>
        </w:rPr>
        <w:t xml:space="preserve"> continúa con la narración de la historia: </w:t>
      </w:r>
    </w:p>
    <w:p w14:paraId="68145B6D" w14:textId="77777777" w:rsidR="00893B43" w:rsidRPr="00893B43" w:rsidRDefault="00893B43" w:rsidP="00893B43">
      <w:pPr>
        <w:jc w:val="both"/>
        <w:rPr>
          <w:rFonts w:ascii="Neo Sans Pro" w:hAnsi="Neo Sans Pro"/>
          <w:color w:val="1638CD"/>
        </w:rPr>
      </w:pPr>
    </w:p>
    <w:p w14:paraId="4B404735" w14:textId="3CF6BCF2" w:rsidR="008C167C" w:rsidRPr="002B5F75" w:rsidRDefault="00893B43" w:rsidP="002A650C">
      <w:pPr>
        <w:pStyle w:val="ACTION"/>
        <w:ind w:left="2124"/>
        <w:rPr>
          <w:color w:val="000000" w:themeColor="text1"/>
        </w:rPr>
      </w:pPr>
      <w:r w:rsidRPr="002B5F75">
        <w:rPr>
          <w:color w:val="000000" w:themeColor="text1"/>
        </w:rPr>
        <w:t xml:space="preserve">Monólogo: </w:t>
      </w:r>
      <w:r w:rsidR="007D0F5B" w:rsidRPr="002B5F75">
        <w:rPr>
          <w:color w:val="000000" w:themeColor="text1"/>
        </w:rPr>
        <w:t>Cuando</w:t>
      </w:r>
      <w:r w:rsidR="00A3346D" w:rsidRPr="002B5F75">
        <w:rPr>
          <w:color w:val="000000" w:themeColor="text1"/>
        </w:rPr>
        <w:t xml:space="preserve"> mi papá</w:t>
      </w:r>
      <w:r w:rsidR="00013F20">
        <w:rPr>
          <w:color w:val="000000" w:themeColor="text1"/>
        </w:rPr>
        <w:t xml:space="preserve"> me baña</w:t>
      </w:r>
      <w:r w:rsidR="007D0F5B" w:rsidRPr="002B5F75">
        <w:rPr>
          <w:color w:val="000000" w:themeColor="text1"/>
        </w:rPr>
        <w:t xml:space="preserve"> </w:t>
      </w:r>
      <w:r w:rsidR="00013F20">
        <w:rPr>
          <w:color w:val="000000" w:themeColor="text1"/>
        </w:rPr>
        <w:t>se toca</w:t>
      </w:r>
      <w:r w:rsidR="00A3346D" w:rsidRPr="002B5F75">
        <w:rPr>
          <w:color w:val="000000" w:themeColor="text1"/>
        </w:rPr>
        <w:t xml:space="preserve"> su pene y le salían gusanitos blancos que salían volando hacia la regadera. </w:t>
      </w:r>
      <w:r w:rsidR="008C167C" w:rsidRPr="002B5F75">
        <w:rPr>
          <w:color w:val="000000" w:themeColor="text1"/>
        </w:rPr>
        <w:t>También me dijo que no deb</w:t>
      </w:r>
      <w:r w:rsidR="00A7232B">
        <w:rPr>
          <w:color w:val="000000" w:themeColor="text1"/>
        </w:rPr>
        <w:t>o contar nuestro secreto…</w:t>
      </w:r>
    </w:p>
    <w:p w14:paraId="13675F94" w14:textId="53141348" w:rsidR="00543381" w:rsidRPr="00132435" w:rsidRDefault="002A650C" w:rsidP="00132435">
      <w:pPr>
        <w:pStyle w:val="ACTION"/>
        <w:ind w:left="2124"/>
        <w:rPr>
          <w:color w:val="000000" w:themeColor="text1"/>
        </w:rPr>
      </w:pPr>
      <w:r w:rsidRPr="002B5F75">
        <w:rPr>
          <w:color w:val="000000" w:themeColor="text1"/>
        </w:rPr>
        <w:t xml:space="preserve">Monólogo: </w:t>
      </w:r>
      <w:r w:rsidR="008C167C" w:rsidRPr="002B5F75">
        <w:rPr>
          <w:color w:val="000000" w:themeColor="text1"/>
        </w:rPr>
        <w:t xml:space="preserve">Un </w:t>
      </w:r>
      <w:r w:rsidR="00A7232B">
        <w:rPr>
          <w:color w:val="000000" w:themeColor="text1"/>
        </w:rPr>
        <w:t xml:space="preserve">día </w:t>
      </w:r>
      <w:r w:rsidR="008C167C" w:rsidRPr="002B5F75">
        <w:rPr>
          <w:color w:val="000000" w:themeColor="text1"/>
        </w:rPr>
        <w:t>le conté a mamá que mi papá jugaba con mi vagina. Mi mamá dice que unos señores llamados abogados y jueces deben decidir con quien viviré. Mi papá le dice a los jueces que mi mamá miente y que no es cierto lo que le conté.</w:t>
      </w:r>
      <w:bookmarkStart w:id="0" w:name="_GoBack"/>
      <w:bookmarkEnd w:id="0"/>
    </w:p>
    <w:p w14:paraId="0E5DE9FE" w14:textId="77777777" w:rsidR="00181DA9" w:rsidRDefault="00181DA9" w:rsidP="000D27A6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7BFC6082" w14:textId="6C90B5A8" w:rsidR="00181DA9" w:rsidRPr="000D5CC6" w:rsidRDefault="00181DA9" w:rsidP="00181DA9">
      <w:pPr>
        <w:jc w:val="both"/>
        <w:outlineLvl w:val="0"/>
        <w:rPr>
          <w:rFonts w:ascii="Neo Sans Pro" w:hAnsi="Neo Sans Pro"/>
          <w:color w:val="1638CD"/>
        </w:rPr>
      </w:pPr>
      <w:r>
        <w:rPr>
          <w:rFonts w:ascii="Neo Sans Pro" w:hAnsi="Neo Sans Pro"/>
          <w:b/>
          <w:color w:val="1638CD"/>
        </w:rPr>
        <w:t xml:space="preserve">III Parte- </w:t>
      </w:r>
      <w:r w:rsidR="00385E83">
        <w:rPr>
          <w:rFonts w:ascii="Neo Sans Pro" w:hAnsi="Neo Sans Pro"/>
          <w:b/>
          <w:color w:val="1638CD"/>
        </w:rPr>
        <w:t>REFLEXIÓN SOBRE EL ABUSO SEXUAL</w:t>
      </w:r>
    </w:p>
    <w:p w14:paraId="1C0F677F" w14:textId="50FBC7F8" w:rsidR="00181DA9" w:rsidRDefault="00181DA9" w:rsidP="00181DA9">
      <w:pPr>
        <w:jc w:val="both"/>
        <w:outlineLvl w:val="0"/>
        <w:rPr>
          <w:rFonts w:ascii="Neo Sans Pro" w:hAnsi="Neo Sans Pro"/>
          <w:b/>
          <w:color w:val="1638CD"/>
        </w:rPr>
      </w:pPr>
      <w:r>
        <w:rPr>
          <w:rFonts w:ascii="Neo Sans Pro" w:hAnsi="Neo Sans Pro"/>
          <w:b/>
          <w:color w:val="1638CD"/>
        </w:rPr>
        <w:t xml:space="preserve">Duración: </w:t>
      </w:r>
      <w:r w:rsidR="00385E83">
        <w:rPr>
          <w:rFonts w:ascii="Neo Sans Pro" w:hAnsi="Neo Sans Pro"/>
          <w:b/>
          <w:color w:val="1638CD"/>
        </w:rPr>
        <w:t>2</w:t>
      </w:r>
      <w:r w:rsidR="00F84FA8">
        <w:rPr>
          <w:rFonts w:ascii="Neo Sans Pro" w:hAnsi="Neo Sans Pro"/>
          <w:b/>
          <w:color w:val="1638CD"/>
        </w:rPr>
        <w:t>0 seg</w:t>
      </w:r>
      <w:r w:rsidR="00385E83">
        <w:rPr>
          <w:rFonts w:ascii="Neo Sans Pro" w:hAnsi="Neo Sans Pro"/>
          <w:b/>
          <w:color w:val="1638CD"/>
        </w:rPr>
        <w:t>undos</w:t>
      </w:r>
      <w:r w:rsidR="00543381">
        <w:rPr>
          <w:rFonts w:ascii="Neo Sans Pro" w:hAnsi="Neo Sans Pro"/>
          <w:b/>
          <w:color w:val="1638CD"/>
        </w:rPr>
        <w:t xml:space="preserve"> de reflexión </w:t>
      </w:r>
    </w:p>
    <w:p w14:paraId="1FB611C4" w14:textId="21FEE780" w:rsidR="00915EBF" w:rsidRDefault="00181DA9" w:rsidP="00181DA9">
      <w:pPr>
        <w:jc w:val="both"/>
        <w:outlineLvl w:val="0"/>
        <w:rPr>
          <w:rFonts w:ascii="Neo Sans Pro" w:hAnsi="Neo Sans Pro"/>
          <w:b/>
          <w:color w:val="1638CD"/>
        </w:rPr>
      </w:pPr>
      <w:r>
        <w:rPr>
          <w:rFonts w:ascii="Neo Sans Pro" w:hAnsi="Neo Sans Pro"/>
          <w:b/>
          <w:color w:val="1638CD"/>
        </w:rPr>
        <w:t xml:space="preserve">Temas: </w:t>
      </w:r>
      <w:r w:rsidR="00C2401E">
        <w:rPr>
          <w:rFonts w:ascii="Neo Sans Pro" w:hAnsi="Neo Sans Pro"/>
          <w:b/>
          <w:color w:val="1638CD"/>
        </w:rPr>
        <w:t xml:space="preserve">Cierre y conclusión </w:t>
      </w:r>
    </w:p>
    <w:p w14:paraId="2F2FBA55" w14:textId="77777777" w:rsidR="00E64482" w:rsidRDefault="00E64482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550C0DBE" w14:textId="77777777" w:rsidR="00E64482" w:rsidRDefault="00E64482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7CB374B3" w14:textId="7FC9120E" w:rsidR="00E64482" w:rsidRPr="00DF0466" w:rsidRDefault="00385E83" w:rsidP="00E64482">
      <w:pPr>
        <w:pStyle w:val="SCENE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outlineLvl w:val="0"/>
        <w:rPr>
          <w:rFonts w:ascii="Neo Sans Pro" w:hAnsi="Neo Sans Pro"/>
          <w:b w:val="0"/>
          <w:caps w:val="0"/>
          <w:szCs w:val="24"/>
        </w:rPr>
      </w:pPr>
      <w:r>
        <w:rPr>
          <w:rFonts w:ascii="Neo Sans Pro" w:hAnsi="Neo Sans Pro"/>
          <w:szCs w:val="24"/>
        </w:rPr>
        <w:t>Sec. 3</w:t>
      </w:r>
      <w:r w:rsidR="00E64482">
        <w:rPr>
          <w:rFonts w:ascii="Neo Sans Pro" w:hAnsi="Neo Sans Pro"/>
          <w:szCs w:val="24"/>
        </w:rPr>
        <w:t xml:space="preserve">. </w:t>
      </w:r>
      <w:r>
        <w:rPr>
          <w:rFonts w:ascii="Neo Sans Pro" w:hAnsi="Neo Sans Pro"/>
          <w:szCs w:val="24"/>
        </w:rPr>
        <w:t xml:space="preserve">REFLEXIÓN FINAL </w:t>
      </w:r>
    </w:p>
    <w:p w14:paraId="2D7C9588" w14:textId="645A984C" w:rsidR="00E747C6" w:rsidRDefault="00E747C6" w:rsidP="00E747C6">
      <w:pPr>
        <w:pStyle w:val="ACTION"/>
        <w:numPr>
          <w:ilvl w:val="0"/>
          <w:numId w:val="3"/>
        </w:numPr>
      </w:pPr>
      <w:r>
        <w:t xml:space="preserve">Se </w:t>
      </w:r>
      <w:r w:rsidR="00543381">
        <w:t>con el cierre del tema</w:t>
      </w:r>
    </w:p>
    <w:p w14:paraId="219E4B17" w14:textId="57536C4B" w:rsidR="00543381" w:rsidRPr="00EA2ED3" w:rsidRDefault="00543381" w:rsidP="00543381">
      <w:pPr>
        <w:pStyle w:val="ACTION"/>
        <w:ind w:left="2124"/>
        <w:rPr>
          <w:color w:val="000000" w:themeColor="text1"/>
        </w:rPr>
      </w:pPr>
      <w:r w:rsidRPr="00EA2ED3">
        <w:rPr>
          <w:color w:val="000000" w:themeColor="text1"/>
        </w:rPr>
        <w:t xml:space="preserve">Monólogo: </w:t>
      </w:r>
      <w:r w:rsidR="00973A4D" w:rsidRPr="00EA2ED3">
        <w:rPr>
          <w:color w:val="000000" w:themeColor="text1"/>
        </w:rPr>
        <w:t xml:space="preserve">Mi mamá dice que no </w:t>
      </w:r>
      <w:r w:rsidR="00F4576A" w:rsidRPr="00EA2ED3">
        <w:rPr>
          <w:color w:val="000000" w:themeColor="text1"/>
        </w:rPr>
        <w:t xml:space="preserve">le </w:t>
      </w:r>
      <w:r w:rsidR="00973A4D" w:rsidRPr="00EA2ED3">
        <w:rPr>
          <w:color w:val="000000" w:themeColor="text1"/>
        </w:rPr>
        <w:t>debo guardar secretos y que nadie debe tocar mi cuerpo en la forma que papá lo hacía</w:t>
      </w:r>
      <w:r w:rsidRPr="00EA2ED3">
        <w:rPr>
          <w:color w:val="000000" w:themeColor="text1"/>
        </w:rPr>
        <w:t>.</w:t>
      </w:r>
      <w:r w:rsidR="00973A4D" w:rsidRPr="00EA2ED3">
        <w:rPr>
          <w:color w:val="000000" w:themeColor="text1"/>
        </w:rPr>
        <w:t xml:space="preserve"> </w:t>
      </w:r>
      <w:r w:rsidR="006E2CB4" w:rsidRPr="00EA2ED3">
        <w:rPr>
          <w:color w:val="000000" w:themeColor="text1"/>
        </w:rPr>
        <w:t xml:space="preserve">Mi papá me dijo que solo </w:t>
      </w:r>
      <w:r w:rsidR="00082026" w:rsidRPr="00EA2ED3">
        <w:rPr>
          <w:color w:val="000000" w:themeColor="text1"/>
        </w:rPr>
        <w:t>había pasado una vez y que nunca volverá a pasar.</w:t>
      </w:r>
    </w:p>
    <w:p w14:paraId="34784D18" w14:textId="4E7EC09C" w:rsidR="00973A4D" w:rsidRPr="00EA2ED3" w:rsidRDefault="00082026" w:rsidP="00543381">
      <w:pPr>
        <w:pStyle w:val="ACTION"/>
        <w:ind w:left="2124"/>
        <w:rPr>
          <w:color w:val="000000" w:themeColor="text1"/>
        </w:rPr>
      </w:pPr>
      <w:r w:rsidRPr="00EA2ED3">
        <w:rPr>
          <w:color w:val="000000" w:themeColor="text1"/>
        </w:rPr>
        <w:t>Y tú: ¿a quién le crees?</w:t>
      </w:r>
    </w:p>
    <w:p w14:paraId="50B36C53" w14:textId="77777777" w:rsidR="00543381" w:rsidRPr="00980349" w:rsidRDefault="00543381" w:rsidP="00543381">
      <w:pPr>
        <w:pStyle w:val="ACTION"/>
        <w:numPr>
          <w:ilvl w:val="0"/>
          <w:numId w:val="0"/>
        </w:numPr>
        <w:ind w:left="1797"/>
      </w:pPr>
    </w:p>
    <w:p w14:paraId="3FE6A7AB" w14:textId="77777777" w:rsidR="0055186C" w:rsidRDefault="0055186C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0EBB31ED" w14:textId="07A7B2D7" w:rsidR="0055186C" w:rsidRPr="00082026" w:rsidRDefault="00E40767" w:rsidP="00181DA9">
      <w:pPr>
        <w:jc w:val="both"/>
        <w:outlineLvl w:val="0"/>
        <w:rPr>
          <w:rFonts w:ascii="Neo Sans Pro" w:hAnsi="Neo Sans Pro"/>
          <w:color w:val="1638CD"/>
        </w:rPr>
      </w:pPr>
      <w:r>
        <w:rPr>
          <w:rFonts w:ascii="Neo Sans Pro" w:hAnsi="Neo Sans Pro"/>
          <w:b/>
          <w:color w:val="1638CD"/>
        </w:rPr>
        <w:t xml:space="preserve">CIFRA SOBRE EL ABUSO SEXUAL INFANTIL: </w:t>
      </w:r>
      <w:r w:rsidR="00082026">
        <w:rPr>
          <w:rFonts w:ascii="Neo Sans Pro" w:hAnsi="Neo Sans Pro"/>
          <w:color w:val="1638CD"/>
        </w:rPr>
        <w:t>En México, la mayor parte de los abusos</w:t>
      </w:r>
      <w:r w:rsidR="008D28A0">
        <w:rPr>
          <w:rFonts w:ascii="Neo Sans Pro" w:hAnsi="Neo Sans Pro"/>
          <w:color w:val="1638CD"/>
        </w:rPr>
        <w:t xml:space="preserve"> sexuales infantiles</w:t>
      </w:r>
      <w:r w:rsidR="00082026">
        <w:rPr>
          <w:rFonts w:ascii="Neo Sans Pro" w:hAnsi="Neo Sans Pro"/>
          <w:color w:val="1638CD"/>
        </w:rPr>
        <w:t xml:space="preserve"> son cometid</w:t>
      </w:r>
      <w:r w:rsidR="008D28A0">
        <w:rPr>
          <w:rFonts w:ascii="Neo Sans Pro" w:hAnsi="Neo Sans Pro"/>
          <w:color w:val="1638CD"/>
        </w:rPr>
        <w:t>os por</w:t>
      </w:r>
      <w:r w:rsidR="00082026">
        <w:rPr>
          <w:rFonts w:ascii="Neo Sans Pro" w:hAnsi="Neo Sans Pro"/>
          <w:color w:val="1638CD"/>
        </w:rPr>
        <w:t xml:space="preserve"> un familiar cercano</w:t>
      </w:r>
      <w:r w:rsidR="008D28A0">
        <w:rPr>
          <w:rFonts w:ascii="Neo Sans Pro" w:hAnsi="Neo Sans Pro"/>
          <w:color w:val="1638CD"/>
        </w:rPr>
        <w:t xml:space="preserve"> o por los cuidadores de los niños y niñas</w:t>
      </w:r>
      <w:r w:rsidR="00082026">
        <w:rPr>
          <w:rFonts w:ascii="Neo Sans Pro" w:hAnsi="Neo Sans Pro"/>
          <w:color w:val="1638CD"/>
        </w:rPr>
        <w:t xml:space="preserve">. </w:t>
      </w:r>
    </w:p>
    <w:p w14:paraId="3B402A80" w14:textId="77777777" w:rsidR="00E747C6" w:rsidRDefault="00E747C6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078209A0" w14:textId="77777777" w:rsidR="00905E15" w:rsidRDefault="00905E15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27AB3AFB" w14:textId="77777777" w:rsidR="00E747C6" w:rsidRDefault="00E747C6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6F0277C9" w14:textId="77777777" w:rsidR="00E747C6" w:rsidRDefault="00E747C6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4CBA5A99" w14:textId="77777777" w:rsidR="00E747C6" w:rsidRDefault="00E747C6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24326DBC" w14:textId="77777777" w:rsidR="00E747C6" w:rsidRDefault="00E747C6" w:rsidP="00181DA9">
      <w:pPr>
        <w:jc w:val="both"/>
        <w:outlineLvl w:val="0"/>
        <w:rPr>
          <w:rFonts w:ascii="Neo Sans Pro" w:hAnsi="Neo Sans Pro"/>
          <w:b/>
          <w:color w:val="1638CD"/>
        </w:rPr>
      </w:pPr>
    </w:p>
    <w:p w14:paraId="5D1C55A9" w14:textId="77777777" w:rsidR="000C5100" w:rsidRPr="00AC7C1C" w:rsidRDefault="000C5100" w:rsidP="00AC7C1C">
      <w:pPr>
        <w:jc w:val="both"/>
        <w:rPr>
          <w:rFonts w:ascii="Neo Sans Pro" w:hAnsi="Neo Sans Pro"/>
        </w:rPr>
      </w:pPr>
    </w:p>
    <w:sectPr w:rsidR="000C5100" w:rsidRPr="00AC7C1C" w:rsidSect="00C80638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CB5B3" w14:textId="77777777" w:rsidR="00C3013F" w:rsidRDefault="00C3013F" w:rsidP="00E5132D">
      <w:r>
        <w:separator/>
      </w:r>
    </w:p>
  </w:endnote>
  <w:endnote w:type="continuationSeparator" w:id="0">
    <w:p w14:paraId="70AFBD24" w14:textId="77777777" w:rsidR="00C3013F" w:rsidRDefault="00C3013F" w:rsidP="00E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panose1 w:val="020B0504030504040204"/>
    <w:charset w:val="00"/>
    <w:family w:val="auto"/>
    <w:pitch w:val="variable"/>
    <w:sig w:usb0="A00000AF" w:usb1="5000205B" w:usb2="00000000" w:usb3="00000000" w:csb0="0000009B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NeoSansPro-Light"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CC1AC" w14:textId="77777777" w:rsidR="00A4123B" w:rsidRDefault="00A4123B" w:rsidP="00C3013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88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048FC1D" w14:textId="77777777" w:rsidR="00A4123B" w:rsidRDefault="00A4123B" w:rsidP="00A412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BC79" w14:textId="77777777" w:rsidR="00A4123B" w:rsidRDefault="00A4123B" w:rsidP="00C3013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885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111E6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8D196F" w14:textId="77777777" w:rsidR="00A4123B" w:rsidRDefault="00A4123B" w:rsidP="00A4123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D1A3A" w14:textId="77777777" w:rsidR="00C3013F" w:rsidRDefault="00C3013F" w:rsidP="00E5132D">
      <w:r>
        <w:separator/>
      </w:r>
    </w:p>
  </w:footnote>
  <w:footnote w:type="continuationSeparator" w:id="0">
    <w:p w14:paraId="794FBCA6" w14:textId="77777777" w:rsidR="00C3013F" w:rsidRDefault="00C3013F" w:rsidP="00E5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DEE"/>
    <w:multiLevelType w:val="hybridMultilevel"/>
    <w:tmpl w:val="296EC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6C1C"/>
    <w:multiLevelType w:val="multilevel"/>
    <w:tmpl w:val="9280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90029"/>
    <w:multiLevelType w:val="multilevel"/>
    <w:tmpl w:val="B1FA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1D0609"/>
    <w:multiLevelType w:val="multilevel"/>
    <w:tmpl w:val="558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B407F"/>
    <w:multiLevelType w:val="hybridMultilevel"/>
    <w:tmpl w:val="28187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200F3"/>
    <w:multiLevelType w:val="hybridMultilevel"/>
    <w:tmpl w:val="19B0CB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08DC"/>
    <w:multiLevelType w:val="multilevel"/>
    <w:tmpl w:val="173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CE64C3"/>
    <w:multiLevelType w:val="multilevel"/>
    <w:tmpl w:val="8FDECD5C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Zero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6110659"/>
    <w:multiLevelType w:val="hybridMultilevel"/>
    <w:tmpl w:val="733AE9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1000CF"/>
    <w:multiLevelType w:val="multilevel"/>
    <w:tmpl w:val="6D9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464B63"/>
    <w:multiLevelType w:val="hybridMultilevel"/>
    <w:tmpl w:val="75187D6C"/>
    <w:lvl w:ilvl="0" w:tplc="35C07100">
      <w:numFmt w:val="bullet"/>
      <w:lvlText w:val="-"/>
      <w:lvlJc w:val="left"/>
      <w:pPr>
        <w:ind w:left="720" w:hanging="360"/>
      </w:pPr>
      <w:rPr>
        <w:rFonts w:ascii="Neo Sans Pro" w:eastAsiaTheme="minorEastAsia" w:hAnsi="Neo Sans Pro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72AA2"/>
    <w:multiLevelType w:val="multilevel"/>
    <w:tmpl w:val="735A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D2110C"/>
    <w:multiLevelType w:val="multilevel"/>
    <w:tmpl w:val="47A8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43583"/>
    <w:multiLevelType w:val="hybridMultilevel"/>
    <w:tmpl w:val="A4560AE4"/>
    <w:lvl w:ilvl="0" w:tplc="1D441C9A">
      <w:start w:val="1"/>
      <w:numFmt w:val="decimal"/>
      <w:lvlText w:val="%1)"/>
      <w:lvlJc w:val="left"/>
      <w:pPr>
        <w:ind w:left="1797" w:hanging="720"/>
      </w:pPr>
      <w:rPr>
        <w:rFonts w:hint="default"/>
      </w:rPr>
    </w:lvl>
    <w:lvl w:ilvl="1" w:tplc="0D1419D6">
      <w:start w:val="1"/>
      <w:numFmt w:val="lowerLetter"/>
      <w:pStyle w:val="ACTION"/>
      <w:lvlText w:val="%2."/>
      <w:lvlJc w:val="left"/>
      <w:pPr>
        <w:ind w:left="2157" w:hanging="360"/>
      </w:pPr>
    </w:lvl>
    <w:lvl w:ilvl="2" w:tplc="040A001B">
      <w:start w:val="1"/>
      <w:numFmt w:val="lowerRoman"/>
      <w:lvlText w:val="%3."/>
      <w:lvlJc w:val="right"/>
      <w:pPr>
        <w:ind w:left="2877" w:hanging="180"/>
      </w:pPr>
    </w:lvl>
    <w:lvl w:ilvl="3" w:tplc="040A000F">
      <w:start w:val="1"/>
      <w:numFmt w:val="decimal"/>
      <w:lvlText w:val="%4."/>
      <w:lvlJc w:val="left"/>
      <w:pPr>
        <w:ind w:left="3597" w:hanging="360"/>
      </w:pPr>
    </w:lvl>
    <w:lvl w:ilvl="4" w:tplc="040A0019" w:tentative="1">
      <w:start w:val="1"/>
      <w:numFmt w:val="lowerLetter"/>
      <w:lvlText w:val="%5."/>
      <w:lvlJc w:val="left"/>
      <w:pPr>
        <w:ind w:left="4317" w:hanging="360"/>
      </w:pPr>
    </w:lvl>
    <w:lvl w:ilvl="5" w:tplc="040A001B" w:tentative="1">
      <w:start w:val="1"/>
      <w:numFmt w:val="lowerRoman"/>
      <w:lvlText w:val="%6."/>
      <w:lvlJc w:val="right"/>
      <w:pPr>
        <w:ind w:left="5037" w:hanging="180"/>
      </w:pPr>
    </w:lvl>
    <w:lvl w:ilvl="6" w:tplc="040A000F" w:tentative="1">
      <w:start w:val="1"/>
      <w:numFmt w:val="decimal"/>
      <w:lvlText w:val="%7."/>
      <w:lvlJc w:val="left"/>
      <w:pPr>
        <w:ind w:left="5757" w:hanging="360"/>
      </w:pPr>
    </w:lvl>
    <w:lvl w:ilvl="7" w:tplc="040A0019" w:tentative="1">
      <w:start w:val="1"/>
      <w:numFmt w:val="lowerLetter"/>
      <w:lvlText w:val="%8."/>
      <w:lvlJc w:val="left"/>
      <w:pPr>
        <w:ind w:left="6477" w:hanging="360"/>
      </w:pPr>
    </w:lvl>
    <w:lvl w:ilvl="8" w:tplc="040A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51D3446E"/>
    <w:multiLevelType w:val="multilevel"/>
    <w:tmpl w:val="E776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5C41CD"/>
    <w:multiLevelType w:val="multilevel"/>
    <w:tmpl w:val="34D0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D05285"/>
    <w:multiLevelType w:val="multilevel"/>
    <w:tmpl w:val="0F96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B57E3B"/>
    <w:multiLevelType w:val="multilevel"/>
    <w:tmpl w:val="EE0C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0E26856"/>
    <w:multiLevelType w:val="hybridMultilevel"/>
    <w:tmpl w:val="FD24D4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E59"/>
    <w:multiLevelType w:val="multilevel"/>
    <w:tmpl w:val="796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90272F"/>
    <w:multiLevelType w:val="hybridMultilevel"/>
    <w:tmpl w:val="C254C4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A79E1"/>
    <w:multiLevelType w:val="multilevel"/>
    <w:tmpl w:val="008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0"/>
  </w:num>
  <w:num w:numId="8">
    <w:abstractNumId w:val="3"/>
  </w:num>
  <w:num w:numId="9">
    <w:abstractNumId w:val="19"/>
  </w:num>
  <w:num w:numId="10">
    <w:abstractNumId w:val="14"/>
  </w:num>
  <w:num w:numId="11">
    <w:abstractNumId w:val="16"/>
  </w:num>
  <w:num w:numId="12">
    <w:abstractNumId w:val="1"/>
  </w:num>
  <w:num w:numId="13">
    <w:abstractNumId w:val="17"/>
  </w:num>
  <w:num w:numId="14">
    <w:abstractNumId w:val="21"/>
  </w:num>
  <w:num w:numId="15">
    <w:abstractNumId w:val="2"/>
  </w:num>
  <w:num w:numId="16">
    <w:abstractNumId w:val="11"/>
  </w:num>
  <w:num w:numId="17">
    <w:abstractNumId w:val="15"/>
  </w:num>
  <w:num w:numId="18">
    <w:abstractNumId w:val="9"/>
  </w:num>
  <w:num w:numId="19">
    <w:abstractNumId w:val="12"/>
  </w:num>
  <w:num w:numId="20">
    <w:abstractNumId w:val="6"/>
  </w:num>
  <w:num w:numId="21">
    <w:abstractNumId w:val="0"/>
  </w:num>
  <w:num w:numId="22">
    <w:abstractNumId w:val="5"/>
  </w:num>
  <w:num w:numId="23">
    <w:abstractNumId w:val="20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99"/>
    <w:rsid w:val="00006E31"/>
    <w:rsid w:val="000107A7"/>
    <w:rsid w:val="00013AFA"/>
    <w:rsid w:val="00013DDF"/>
    <w:rsid w:val="00013F20"/>
    <w:rsid w:val="000167E4"/>
    <w:rsid w:val="0001787B"/>
    <w:rsid w:val="00027F55"/>
    <w:rsid w:val="000302D5"/>
    <w:rsid w:val="00033018"/>
    <w:rsid w:val="00034DFE"/>
    <w:rsid w:val="000611CE"/>
    <w:rsid w:val="00062720"/>
    <w:rsid w:val="00065255"/>
    <w:rsid w:val="00066E12"/>
    <w:rsid w:val="00071F1C"/>
    <w:rsid w:val="0007281D"/>
    <w:rsid w:val="000800EA"/>
    <w:rsid w:val="00080844"/>
    <w:rsid w:val="00082026"/>
    <w:rsid w:val="00085EC7"/>
    <w:rsid w:val="00087EDE"/>
    <w:rsid w:val="000955A5"/>
    <w:rsid w:val="000A58D2"/>
    <w:rsid w:val="000A75C7"/>
    <w:rsid w:val="000B5BB8"/>
    <w:rsid w:val="000C0E8E"/>
    <w:rsid w:val="000C2EEE"/>
    <w:rsid w:val="000C5100"/>
    <w:rsid w:val="000C75FA"/>
    <w:rsid w:val="000D27A6"/>
    <w:rsid w:val="000D5CC6"/>
    <w:rsid w:val="000D6133"/>
    <w:rsid w:val="000D6E4E"/>
    <w:rsid w:val="000D6EE4"/>
    <w:rsid w:val="000E1FB5"/>
    <w:rsid w:val="000E39A1"/>
    <w:rsid w:val="001014C2"/>
    <w:rsid w:val="001058EE"/>
    <w:rsid w:val="00111E66"/>
    <w:rsid w:val="0011687A"/>
    <w:rsid w:val="00121315"/>
    <w:rsid w:val="00121EF0"/>
    <w:rsid w:val="00124AD6"/>
    <w:rsid w:val="00124B45"/>
    <w:rsid w:val="00126431"/>
    <w:rsid w:val="00132435"/>
    <w:rsid w:val="001565CC"/>
    <w:rsid w:val="00160E12"/>
    <w:rsid w:val="00163C4F"/>
    <w:rsid w:val="00165B71"/>
    <w:rsid w:val="00165E9B"/>
    <w:rsid w:val="00166C8D"/>
    <w:rsid w:val="001730AE"/>
    <w:rsid w:val="00181DA9"/>
    <w:rsid w:val="00191783"/>
    <w:rsid w:val="001A6F1A"/>
    <w:rsid w:val="001B0AF9"/>
    <w:rsid w:val="001B13D4"/>
    <w:rsid w:val="001B3670"/>
    <w:rsid w:val="001C46A1"/>
    <w:rsid w:val="001C58E6"/>
    <w:rsid w:val="001D0378"/>
    <w:rsid w:val="001F0073"/>
    <w:rsid w:val="00206640"/>
    <w:rsid w:val="00213EE9"/>
    <w:rsid w:val="00215F69"/>
    <w:rsid w:val="002227F7"/>
    <w:rsid w:val="002234D5"/>
    <w:rsid w:val="00226EE5"/>
    <w:rsid w:val="002279B0"/>
    <w:rsid w:val="00231187"/>
    <w:rsid w:val="00233BEC"/>
    <w:rsid w:val="002345AC"/>
    <w:rsid w:val="002356E4"/>
    <w:rsid w:val="00241FFE"/>
    <w:rsid w:val="00246E97"/>
    <w:rsid w:val="00251ED3"/>
    <w:rsid w:val="00252DE1"/>
    <w:rsid w:val="002564CF"/>
    <w:rsid w:val="002573E1"/>
    <w:rsid w:val="00267174"/>
    <w:rsid w:val="002800F1"/>
    <w:rsid w:val="0028067B"/>
    <w:rsid w:val="002A3307"/>
    <w:rsid w:val="002A59C3"/>
    <w:rsid w:val="002A650C"/>
    <w:rsid w:val="002B5F75"/>
    <w:rsid w:val="002C393E"/>
    <w:rsid w:val="002D05CE"/>
    <w:rsid w:val="002D428B"/>
    <w:rsid w:val="002D4B54"/>
    <w:rsid w:val="002E1798"/>
    <w:rsid w:val="002E3412"/>
    <w:rsid w:val="002E3A58"/>
    <w:rsid w:val="003020E0"/>
    <w:rsid w:val="00302202"/>
    <w:rsid w:val="00304821"/>
    <w:rsid w:val="00306E16"/>
    <w:rsid w:val="0031272D"/>
    <w:rsid w:val="003232B6"/>
    <w:rsid w:val="0032471A"/>
    <w:rsid w:val="00325DDF"/>
    <w:rsid w:val="00325EED"/>
    <w:rsid w:val="00330C4A"/>
    <w:rsid w:val="00331EF7"/>
    <w:rsid w:val="00341BC6"/>
    <w:rsid w:val="00346668"/>
    <w:rsid w:val="00351374"/>
    <w:rsid w:val="00365A20"/>
    <w:rsid w:val="00372230"/>
    <w:rsid w:val="003769EA"/>
    <w:rsid w:val="00380578"/>
    <w:rsid w:val="00385E83"/>
    <w:rsid w:val="00391D46"/>
    <w:rsid w:val="003974D0"/>
    <w:rsid w:val="003A1D95"/>
    <w:rsid w:val="003A599B"/>
    <w:rsid w:val="003A67A4"/>
    <w:rsid w:val="003C3EBF"/>
    <w:rsid w:val="003D66C8"/>
    <w:rsid w:val="003E716F"/>
    <w:rsid w:val="003E7B49"/>
    <w:rsid w:val="003F3BC2"/>
    <w:rsid w:val="003F452A"/>
    <w:rsid w:val="003F621A"/>
    <w:rsid w:val="003F76C4"/>
    <w:rsid w:val="0040688D"/>
    <w:rsid w:val="00410197"/>
    <w:rsid w:val="00420070"/>
    <w:rsid w:val="00423D2A"/>
    <w:rsid w:val="00430054"/>
    <w:rsid w:val="00430FB9"/>
    <w:rsid w:val="004437F2"/>
    <w:rsid w:val="00443CEC"/>
    <w:rsid w:val="004474E3"/>
    <w:rsid w:val="00455FA2"/>
    <w:rsid w:val="004677B5"/>
    <w:rsid w:val="004736B6"/>
    <w:rsid w:val="00476757"/>
    <w:rsid w:val="0048080F"/>
    <w:rsid w:val="004820CB"/>
    <w:rsid w:val="00484793"/>
    <w:rsid w:val="00492786"/>
    <w:rsid w:val="00492903"/>
    <w:rsid w:val="00492E67"/>
    <w:rsid w:val="00497111"/>
    <w:rsid w:val="004A0652"/>
    <w:rsid w:val="004A1403"/>
    <w:rsid w:val="004A1F58"/>
    <w:rsid w:val="004A46E0"/>
    <w:rsid w:val="004A6406"/>
    <w:rsid w:val="004B2F70"/>
    <w:rsid w:val="004B4446"/>
    <w:rsid w:val="004B62A2"/>
    <w:rsid w:val="004C111B"/>
    <w:rsid w:val="004C231F"/>
    <w:rsid w:val="004C7A88"/>
    <w:rsid w:val="004D057E"/>
    <w:rsid w:val="004D1190"/>
    <w:rsid w:val="004D2B59"/>
    <w:rsid w:val="004E2B6F"/>
    <w:rsid w:val="004E3151"/>
    <w:rsid w:val="0050540D"/>
    <w:rsid w:val="00512646"/>
    <w:rsid w:val="00514D4A"/>
    <w:rsid w:val="00515498"/>
    <w:rsid w:val="00515FEB"/>
    <w:rsid w:val="0052272F"/>
    <w:rsid w:val="00543381"/>
    <w:rsid w:val="0055186C"/>
    <w:rsid w:val="00562E34"/>
    <w:rsid w:val="00562E35"/>
    <w:rsid w:val="00564260"/>
    <w:rsid w:val="00572268"/>
    <w:rsid w:val="005768B1"/>
    <w:rsid w:val="00576C7C"/>
    <w:rsid w:val="00584388"/>
    <w:rsid w:val="00586B6C"/>
    <w:rsid w:val="00590084"/>
    <w:rsid w:val="005936C9"/>
    <w:rsid w:val="005949DF"/>
    <w:rsid w:val="00596789"/>
    <w:rsid w:val="00596E42"/>
    <w:rsid w:val="005A0E52"/>
    <w:rsid w:val="005A1A01"/>
    <w:rsid w:val="005A2AD2"/>
    <w:rsid w:val="005B4F94"/>
    <w:rsid w:val="005C164E"/>
    <w:rsid w:val="005C3206"/>
    <w:rsid w:val="005C62AE"/>
    <w:rsid w:val="005C74A5"/>
    <w:rsid w:val="005E1353"/>
    <w:rsid w:val="005E30E5"/>
    <w:rsid w:val="005E547C"/>
    <w:rsid w:val="005E58F0"/>
    <w:rsid w:val="005F024B"/>
    <w:rsid w:val="005F6CA6"/>
    <w:rsid w:val="00615B58"/>
    <w:rsid w:val="00637E9A"/>
    <w:rsid w:val="006437DE"/>
    <w:rsid w:val="006439D2"/>
    <w:rsid w:val="00645BE0"/>
    <w:rsid w:val="006473AE"/>
    <w:rsid w:val="006536CE"/>
    <w:rsid w:val="00665CA7"/>
    <w:rsid w:val="006665E8"/>
    <w:rsid w:val="00667D7D"/>
    <w:rsid w:val="00672C48"/>
    <w:rsid w:val="00673353"/>
    <w:rsid w:val="0067361E"/>
    <w:rsid w:val="00674C30"/>
    <w:rsid w:val="006764C6"/>
    <w:rsid w:val="00680EE7"/>
    <w:rsid w:val="0068143E"/>
    <w:rsid w:val="006814F7"/>
    <w:rsid w:val="00683399"/>
    <w:rsid w:val="0069347A"/>
    <w:rsid w:val="00693D6D"/>
    <w:rsid w:val="00696A9B"/>
    <w:rsid w:val="006A0044"/>
    <w:rsid w:val="006A09E3"/>
    <w:rsid w:val="006A0CC8"/>
    <w:rsid w:val="006A0CD1"/>
    <w:rsid w:val="006B6A07"/>
    <w:rsid w:val="006C25B1"/>
    <w:rsid w:val="006C5C39"/>
    <w:rsid w:val="006D44FF"/>
    <w:rsid w:val="006E2CB4"/>
    <w:rsid w:val="006E731E"/>
    <w:rsid w:val="006F4A42"/>
    <w:rsid w:val="006F541D"/>
    <w:rsid w:val="0070202C"/>
    <w:rsid w:val="00711AC1"/>
    <w:rsid w:val="00712E4E"/>
    <w:rsid w:val="0072561F"/>
    <w:rsid w:val="007267C3"/>
    <w:rsid w:val="007354C2"/>
    <w:rsid w:val="0076638A"/>
    <w:rsid w:val="007765EB"/>
    <w:rsid w:val="00776E35"/>
    <w:rsid w:val="00777417"/>
    <w:rsid w:val="007839CA"/>
    <w:rsid w:val="00785143"/>
    <w:rsid w:val="00785C5D"/>
    <w:rsid w:val="0078632D"/>
    <w:rsid w:val="007A622B"/>
    <w:rsid w:val="007C0DD8"/>
    <w:rsid w:val="007C1AB8"/>
    <w:rsid w:val="007C691F"/>
    <w:rsid w:val="007C77CF"/>
    <w:rsid w:val="007D0F5B"/>
    <w:rsid w:val="007D345B"/>
    <w:rsid w:val="007E5F5C"/>
    <w:rsid w:val="007F44E0"/>
    <w:rsid w:val="007F59D3"/>
    <w:rsid w:val="008052FB"/>
    <w:rsid w:val="00806442"/>
    <w:rsid w:val="00810E8E"/>
    <w:rsid w:val="0081100B"/>
    <w:rsid w:val="00823B3D"/>
    <w:rsid w:val="00831353"/>
    <w:rsid w:val="00831EDE"/>
    <w:rsid w:val="00841A5B"/>
    <w:rsid w:val="0084479E"/>
    <w:rsid w:val="00847C14"/>
    <w:rsid w:val="00852579"/>
    <w:rsid w:val="00856FD6"/>
    <w:rsid w:val="0086185C"/>
    <w:rsid w:val="008727C0"/>
    <w:rsid w:val="0088282B"/>
    <w:rsid w:val="008916E8"/>
    <w:rsid w:val="0089204D"/>
    <w:rsid w:val="00893B43"/>
    <w:rsid w:val="008A1118"/>
    <w:rsid w:val="008A2A3D"/>
    <w:rsid w:val="008B0DF9"/>
    <w:rsid w:val="008B58AA"/>
    <w:rsid w:val="008B68CE"/>
    <w:rsid w:val="008B68F4"/>
    <w:rsid w:val="008C0DBF"/>
    <w:rsid w:val="008C167C"/>
    <w:rsid w:val="008C5BC4"/>
    <w:rsid w:val="008D28A0"/>
    <w:rsid w:val="008E2F09"/>
    <w:rsid w:val="008E6A85"/>
    <w:rsid w:val="008F5415"/>
    <w:rsid w:val="00901FCF"/>
    <w:rsid w:val="00905DE7"/>
    <w:rsid w:val="00905E15"/>
    <w:rsid w:val="00907898"/>
    <w:rsid w:val="00911181"/>
    <w:rsid w:val="00911534"/>
    <w:rsid w:val="00915EBF"/>
    <w:rsid w:val="00922B6F"/>
    <w:rsid w:val="00926336"/>
    <w:rsid w:val="00932B38"/>
    <w:rsid w:val="00934EBA"/>
    <w:rsid w:val="00950977"/>
    <w:rsid w:val="00972758"/>
    <w:rsid w:val="00972BA9"/>
    <w:rsid w:val="0097351C"/>
    <w:rsid w:val="00973A4D"/>
    <w:rsid w:val="0097520D"/>
    <w:rsid w:val="009752C4"/>
    <w:rsid w:val="00975B61"/>
    <w:rsid w:val="00980349"/>
    <w:rsid w:val="009908D0"/>
    <w:rsid w:val="00991158"/>
    <w:rsid w:val="00991B70"/>
    <w:rsid w:val="009972B1"/>
    <w:rsid w:val="009A2C6F"/>
    <w:rsid w:val="009A79AE"/>
    <w:rsid w:val="009A7AE1"/>
    <w:rsid w:val="009B042C"/>
    <w:rsid w:val="009B3888"/>
    <w:rsid w:val="009B4507"/>
    <w:rsid w:val="009C0736"/>
    <w:rsid w:val="009C0EEA"/>
    <w:rsid w:val="009C3F79"/>
    <w:rsid w:val="009C5EED"/>
    <w:rsid w:val="009D2396"/>
    <w:rsid w:val="009D5422"/>
    <w:rsid w:val="009E1ED8"/>
    <w:rsid w:val="009E2B33"/>
    <w:rsid w:val="009F1650"/>
    <w:rsid w:val="009F26FB"/>
    <w:rsid w:val="009F6ED0"/>
    <w:rsid w:val="00A02011"/>
    <w:rsid w:val="00A02444"/>
    <w:rsid w:val="00A02C2C"/>
    <w:rsid w:val="00A02F47"/>
    <w:rsid w:val="00A04BD3"/>
    <w:rsid w:val="00A061CB"/>
    <w:rsid w:val="00A0753C"/>
    <w:rsid w:val="00A30669"/>
    <w:rsid w:val="00A3346D"/>
    <w:rsid w:val="00A4123B"/>
    <w:rsid w:val="00A43EC2"/>
    <w:rsid w:val="00A50919"/>
    <w:rsid w:val="00A53575"/>
    <w:rsid w:val="00A55351"/>
    <w:rsid w:val="00A60C9D"/>
    <w:rsid w:val="00A620FB"/>
    <w:rsid w:val="00A65834"/>
    <w:rsid w:val="00A66B90"/>
    <w:rsid w:val="00A7232B"/>
    <w:rsid w:val="00A73B52"/>
    <w:rsid w:val="00A75A60"/>
    <w:rsid w:val="00A80870"/>
    <w:rsid w:val="00A84231"/>
    <w:rsid w:val="00A86534"/>
    <w:rsid w:val="00A9024D"/>
    <w:rsid w:val="00A908C5"/>
    <w:rsid w:val="00A90978"/>
    <w:rsid w:val="00A95EAB"/>
    <w:rsid w:val="00AA385F"/>
    <w:rsid w:val="00AA7818"/>
    <w:rsid w:val="00AB02C3"/>
    <w:rsid w:val="00AB150C"/>
    <w:rsid w:val="00AC3F20"/>
    <w:rsid w:val="00AC68C8"/>
    <w:rsid w:val="00AC7C1C"/>
    <w:rsid w:val="00AC7D55"/>
    <w:rsid w:val="00AD3C53"/>
    <w:rsid w:val="00AD791F"/>
    <w:rsid w:val="00AE3D09"/>
    <w:rsid w:val="00AE46EE"/>
    <w:rsid w:val="00AE73F1"/>
    <w:rsid w:val="00AF5922"/>
    <w:rsid w:val="00AF6B4B"/>
    <w:rsid w:val="00B007FB"/>
    <w:rsid w:val="00B02826"/>
    <w:rsid w:val="00B031A2"/>
    <w:rsid w:val="00B06088"/>
    <w:rsid w:val="00B12D40"/>
    <w:rsid w:val="00B1352D"/>
    <w:rsid w:val="00B17030"/>
    <w:rsid w:val="00B2464E"/>
    <w:rsid w:val="00B35DAA"/>
    <w:rsid w:val="00B40DE0"/>
    <w:rsid w:val="00B46D0F"/>
    <w:rsid w:val="00B5683B"/>
    <w:rsid w:val="00B60FE9"/>
    <w:rsid w:val="00B6333E"/>
    <w:rsid w:val="00B65D53"/>
    <w:rsid w:val="00B66867"/>
    <w:rsid w:val="00B73FDE"/>
    <w:rsid w:val="00B80331"/>
    <w:rsid w:val="00B828A3"/>
    <w:rsid w:val="00B8501D"/>
    <w:rsid w:val="00B85115"/>
    <w:rsid w:val="00B8607A"/>
    <w:rsid w:val="00B91A09"/>
    <w:rsid w:val="00B935CE"/>
    <w:rsid w:val="00BA0568"/>
    <w:rsid w:val="00BA09AF"/>
    <w:rsid w:val="00BA28EF"/>
    <w:rsid w:val="00BA7D93"/>
    <w:rsid w:val="00BB76EC"/>
    <w:rsid w:val="00BC54EF"/>
    <w:rsid w:val="00BD0623"/>
    <w:rsid w:val="00BD21EC"/>
    <w:rsid w:val="00BD6BE3"/>
    <w:rsid w:val="00BE3D0F"/>
    <w:rsid w:val="00BE7C78"/>
    <w:rsid w:val="00BF25CD"/>
    <w:rsid w:val="00BF3E02"/>
    <w:rsid w:val="00BF5FCE"/>
    <w:rsid w:val="00C021CE"/>
    <w:rsid w:val="00C0379E"/>
    <w:rsid w:val="00C07CA2"/>
    <w:rsid w:val="00C10C29"/>
    <w:rsid w:val="00C175BC"/>
    <w:rsid w:val="00C2401E"/>
    <w:rsid w:val="00C3013F"/>
    <w:rsid w:val="00C34C58"/>
    <w:rsid w:val="00C3512D"/>
    <w:rsid w:val="00C42082"/>
    <w:rsid w:val="00C43630"/>
    <w:rsid w:val="00C45027"/>
    <w:rsid w:val="00C450A9"/>
    <w:rsid w:val="00C80638"/>
    <w:rsid w:val="00C94F0C"/>
    <w:rsid w:val="00CA7C0E"/>
    <w:rsid w:val="00CB26E6"/>
    <w:rsid w:val="00CB357D"/>
    <w:rsid w:val="00CB46B3"/>
    <w:rsid w:val="00CB5A68"/>
    <w:rsid w:val="00CB6B0E"/>
    <w:rsid w:val="00CC1225"/>
    <w:rsid w:val="00CC43B3"/>
    <w:rsid w:val="00CD07EE"/>
    <w:rsid w:val="00CD100D"/>
    <w:rsid w:val="00CD3157"/>
    <w:rsid w:val="00CD3906"/>
    <w:rsid w:val="00CD43CA"/>
    <w:rsid w:val="00CD5A7D"/>
    <w:rsid w:val="00CD72E5"/>
    <w:rsid w:val="00CD732D"/>
    <w:rsid w:val="00CD7C94"/>
    <w:rsid w:val="00CF687B"/>
    <w:rsid w:val="00D1205C"/>
    <w:rsid w:val="00D13C4D"/>
    <w:rsid w:val="00D17876"/>
    <w:rsid w:val="00D17E56"/>
    <w:rsid w:val="00D22D5C"/>
    <w:rsid w:val="00D22EA6"/>
    <w:rsid w:val="00D24F07"/>
    <w:rsid w:val="00D25478"/>
    <w:rsid w:val="00D25E50"/>
    <w:rsid w:val="00D33B06"/>
    <w:rsid w:val="00D33BB2"/>
    <w:rsid w:val="00D47458"/>
    <w:rsid w:val="00D531DF"/>
    <w:rsid w:val="00D561F2"/>
    <w:rsid w:val="00D6196F"/>
    <w:rsid w:val="00D63F84"/>
    <w:rsid w:val="00D9016C"/>
    <w:rsid w:val="00D919DF"/>
    <w:rsid w:val="00DA29D2"/>
    <w:rsid w:val="00DA6C8E"/>
    <w:rsid w:val="00DA7B04"/>
    <w:rsid w:val="00DB2EC6"/>
    <w:rsid w:val="00DB64B2"/>
    <w:rsid w:val="00DB7282"/>
    <w:rsid w:val="00DB775F"/>
    <w:rsid w:val="00DC1C0B"/>
    <w:rsid w:val="00DC21D2"/>
    <w:rsid w:val="00DD42EA"/>
    <w:rsid w:val="00DD4AD6"/>
    <w:rsid w:val="00DD7CCC"/>
    <w:rsid w:val="00DE17BF"/>
    <w:rsid w:val="00DE203A"/>
    <w:rsid w:val="00DE3C75"/>
    <w:rsid w:val="00DF0466"/>
    <w:rsid w:val="00DF3D6E"/>
    <w:rsid w:val="00E01777"/>
    <w:rsid w:val="00E02659"/>
    <w:rsid w:val="00E0291E"/>
    <w:rsid w:val="00E042DD"/>
    <w:rsid w:val="00E205DC"/>
    <w:rsid w:val="00E20BBA"/>
    <w:rsid w:val="00E219A3"/>
    <w:rsid w:val="00E21B33"/>
    <w:rsid w:val="00E25F80"/>
    <w:rsid w:val="00E40767"/>
    <w:rsid w:val="00E41CCC"/>
    <w:rsid w:val="00E5132D"/>
    <w:rsid w:val="00E5293C"/>
    <w:rsid w:val="00E57596"/>
    <w:rsid w:val="00E64482"/>
    <w:rsid w:val="00E712F7"/>
    <w:rsid w:val="00E747C6"/>
    <w:rsid w:val="00E767BC"/>
    <w:rsid w:val="00E8169C"/>
    <w:rsid w:val="00E81866"/>
    <w:rsid w:val="00E81E24"/>
    <w:rsid w:val="00E85927"/>
    <w:rsid w:val="00E93EDE"/>
    <w:rsid w:val="00EA2ED3"/>
    <w:rsid w:val="00EB4CE0"/>
    <w:rsid w:val="00EB67A9"/>
    <w:rsid w:val="00ED2B38"/>
    <w:rsid w:val="00ED305F"/>
    <w:rsid w:val="00ED5835"/>
    <w:rsid w:val="00ED604B"/>
    <w:rsid w:val="00ED7CA9"/>
    <w:rsid w:val="00EE1885"/>
    <w:rsid w:val="00EE40F1"/>
    <w:rsid w:val="00EE4E20"/>
    <w:rsid w:val="00EF246D"/>
    <w:rsid w:val="00F01213"/>
    <w:rsid w:val="00F125B1"/>
    <w:rsid w:val="00F12AB8"/>
    <w:rsid w:val="00F16EC3"/>
    <w:rsid w:val="00F20C20"/>
    <w:rsid w:val="00F22A23"/>
    <w:rsid w:val="00F23E88"/>
    <w:rsid w:val="00F273BB"/>
    <w:rsid w:val="00F36699"/>
    <w:rsid w:val="00F36DFD"/>
    <w:rsid w:val="00F42BF0"/>
    <w:rsid w:val="00F43C55"/>
    <w:rsid w:val="00F4576A"/>
    <w:rsid w:val="00F613E5"/>
    <w:rsid w:val="00F65E5F"/>
    <w:rsid w:val="00F7140B"/>
    <w:rsid w:val="00F7495A"/>
    <w:rsid w:val="00F80BDF"/>
    <w:rsid w:val="00F84FA8"/>
    <w:rsid w:val="00F85460"/>
    <w:rsid w:val="00F86E39"/>
    <w:rsid w:val="00F8746A"/>
    <w:rsid w:val="00F9349A"/>
    <w:rsid w:val="00F950D9"/>
    <w:rsid w:val="00F97511"/>
    <w:rsid w:val="00FA1873"/>
    <w:rsid w:val="00FA1ACF"/>
    <w:rsid w:val="00FA389B"/>
    <w:rsid w:val="00FA3C44"/>
    <w:rsid w:val="00FA7A41"/>
    <w:rsid w:val="00FB10DE"/>
    <w:rsid w:val="00FB2BA2"/>
    <w:rsid w:val="00FC39E9"/>
    <w:rsid w:val="00FD052B"/>
    <w:rsid w:val="00FD67E7"/>
    <w:rsid w:val="00FE79A7"/>
    <w:rsid w:val="00FF1C66"/>
    <w:rsid w:val="00FF3923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BECC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4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399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7C77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  <w:style w:type="character" w:customStyle="1" w:styleId="5yl5">
    <w:name w:val="_5yl5"/>
    <w:basedOn w:val="Fuentedeprrafopredeter"/>
    <w:rsid w:val="00D22D5C"/>
  </w:style>
  <w:style w:type="character" w:styleId="nfasis">
    <w:name w:val="Emphasis"/>
    <w:basedOn w:val="Fuentedeprrafopredeter"/>
    <w:uiPriority w:val="20"/>
    <w:qFormat/>
    <w:rsid w:val="00D6196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513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32D"/>
  </w:style>
  <w:style w:type="paragraph" w:styleId="Piedepgina">
    <w:name w:val="footer"/>
    <w:basedOn w:val="Normal"/>
    <w:link w:val="PiedepginaCar"/>
    <w:uiPriority w:val="99"/>
    <w:unhideWhenUsed/>
    <w:rsid w:val="00E513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32D"/>
  </w:style>
  <w:style w:type="paragraph" w:customStyle="1" w:styleId="SCENEHEADING">
    <w:name w:val="SCENE HEADING"/>
    <w:basedOn w:val="Normal"/>
    <w:next w:val="ACTION"/>
    <w:rsid w:val="00DF0466"/>
    <w:pPr>
      <w:widowControl w:val="0"/>
      <w:autoSpaceDE w:val="0"/>
      <w:autoSpaceDN w:val="0"/>
      <w:adjustRightInd w:val="0"/>
      <w:spacing w:before="240"/>
      <w:ind w:left="1080" w:right="1080"/>
    </w:pPr>
    <w:rPr>
      <w:rFonts w:ascii="Courier" w:eastAsia="MingLiU" w:hAnsi="Courier" w:cs="Times New Roman"/>
      <w:b/>
      <w:caps/>
      <w:szCs w:val="20"/>
      <w:lang w:val="es-MX"/>
    </w:rPr>
  </w:style>
  <w:style w:type="paragraph" w:customStyle="1" w:styleId="ACTION">
    <w:name w:val="ACTION"/>
    <w:basedOn w:val="Normal"/>
    <w:autoRedefine/>
    <w:rsid w:val="00330C4A"/>
    <w:pPr>
      <w:widowControl w:val="0"/>
      <w:numPr>
        <w:ilvl w:val="1"/>
        <w:numId w:val="3"/>
      </w:numPr>
      <w:autoSpaceDE w:val="0"/>
      <w:autoSpaceDN w:val="0"/>
      <w:adjustRightInd w:val="0"/>
      <w:spacing w:before="240"/>
      <w:ind w:right="1077"/>
      <w:jc w:val="both"/>
    </w:pPr>
    <w:rPr>
      <w:rFonts w:ascii="Neo Sans Pro" w:eastAsia="MingLiU" w:hAnsi="Neo Sans Pro" w:cs="Times New Roman"/>
      <w:lang w:val="es-MX"/>
    </w:rPr>
  </w:style>
  <w:style w:type="paragraph" w:customStyle="1" w:styleId="DIALOG">
    <w:name w:val="DIALOG"/>
    <w:basedOn w:val="Normal"/>
    <w:next w:val="ACTION"/>
    <w:autoRedefine/>
    <w:rsid w:val="00DF0466"/>
    <w:pPr>
      <w:widowControl w:val="0"/>
      <w:autoSpaceDE w:val="0"/>
      <w:autoSpaceDN w:val="0"/>
      <w:adjustRightInd w:val="0"/>
      <w:ind w:left="3119" w:right="2011"/>
      <w:jc w:val="both"/>
    </w:pPr>
    <w:rPr>
      <w:rFonts w:ascii="Courier New" w:eastAsia="MingLiU" w:hAnsi="Courier New" w:cs="Courier New"/>
      <w:szCs w:val="20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A4123B"/>
  </w:style>
  <w:style w:type="character" w:styleId="Hipervnculo">
    <w:name w:val="Hyperlink"/>
    <w:basedOn w:val="Fuentedeprrafopredeter"/>
    <w:uiPriority w:val="99"/>
    <w:unhideWhenUsed/>
    <w:rsid w:val="0076638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63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65E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5E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5E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5E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5E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5E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5E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16E8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2561F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2561F"/>
    <w:rPr>
      <w:rFonts w:ascii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2D4B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666</Words>
  <Characters>3666</Characters>
  <Application>Microsoft Macintosh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50</vt:i4>
      </vt:variant>
    </vt:vector>
  </HeadingPairs>
  <TitlesOfParts>
    <vt:vector size="51" baseType="lpstr">
      <vt:lpstr/>
      <vt:lpstr>Cine minuto</vt:lpstr>
      <vt:lpstr>Prevención de Abuso Sexual Infantil</vt:lpstr>
      <vt:lpstr>Guion. </vt:lpstr>
      <vt:lpstr>Guion original </vt:lpstr>
      <vt:lpstr/>
      <vt:lpstr>Prevención Abuso Sexual Infantil </vt:lpstr>
      <vt:lpstr>2019 </vt:lpstr>
      <vt:lpstr>Duración Total: 1 minuto </vt:lpstr>
      <vt:lpstr/>
      <vt:lpstr/>
      <vt:lpstr>Estructura General: </vt:lpstr>
      <vt:lpstr>Una pequeña niña disfrazada jugando, inocentemente nos cuenta su historia a trav</vt:lpstr>
      <vt:lpstr/>
      <vt:lpstr>El guion mismo se puede reproducir con otra historias, otras situaciones.  </vt:lpstr>
      <vt:lpstr>I Parte.  Presentación de la historia  </vt:lpstr>
      <vt:lpstr>II Parte. Profundizar la problemática </vt:lpstr>
      <vt:lpstr>III Parte. Reflexión sobre la historia planteada</vt:lpstr>
      <vt:lpstr>Cifras sobre el Abuso Sexual Infantil y donde acudir por apoyo </vt:lpstr>
      <vt:lpstr/>
      <vt:lpstr/>
      <vt:lpstr>Música:</vt:lpstr>
      <vt:lpstr>Protección Legal: La identidad del niño que salga en el vídeo debe ser protegida</vt:lpstr>
      <vt:lpstr>I Parte- Presentación de la Historia. Caso Abuso Sexual Infantil </vt:lpstr>
      <vt:lpstr>Duración: 20 segundos</vt:lpstr>
      <vt:lpstr>Temas: Presentación de nombre, de su papá y de su mamá, edad y enganche de la hi</vt:lpstr>
      <vt:lpstr/>
      <vt:lpstr/>
      <vt:lpstr>Sec. 1. APERTURA- Caso de Abuso sexual infantil  </vt:lpstr>
      <vt:lpstr/>
      <vt:lpstr>II Parte- PROFUNDIZAR EN EL ABUSO SEXUAL</vt:lpstr>
      <vt:lpstr>Duración: 20 segundos</vt:lpstr>
      <vt:lpstr>Temas: Gusanitos, baño y tocamientos</vt:lpstr>
      <vt:lpstr/>
      <vt:lpstr/>
      <vt:lpstr>Sec. 2. ABUSO SEXUAL INFANTIL</vt:lpstr>
      <vt:lpstr/>
      <vt:lpstr>III Parte- REFLEXIÓN SOBRE EL ABUSO SEXUAL</vt:lpstr>
      <vt:lpstr>Duración: 20 segundos de reflexión </vt:lpstr>
      <vt:lpstr>Temas: Cierre y conclusión </vt:lpstr>
      <vt:lpstr/>
      <vt:lpstr/>
      <vt:lpstr>Sec. 3. REFLEXIÓN FINAL </vt:lpstr>
      <vt:lpstr/>
      <vt:lpstr>CIFRA SOBRE EL ABUSO SEXUAL INFANTIL: En México, la mayor parte de los abusos se</vt:lpstr>
      <vt:lpstr/>
      <vt:lpstr/>
      <vt:lpstr/>
      <vt:lpstr/>
      <vt:lpstr/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Cuellar</dc:creator>
  <cp:keywords/>
  <dc:description/>
  <cp:lastModifiedBy>Usuario de Microsoft Office</cp:lastModifiedBy>
  <cp:revision>15</cp:revision>
  <cp:lastPrinted>2018-08-20T19:15:00Z</cp:lastPrinted>
  <dcterms:created xsi:type="dcterms:W3CDTF">2019-03-20T00:08:00Z</dcterms:created>
  <dcterms:modified xsi:type="dcterms:W3CDTF">2019-03-20T03:37:00Z</dcterms:modified>
</cp:coreProperties>
</file>